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FD53F">
      <w:pPr>
        <w:rPr>
          <w:rFonts w:hint="eastAsia" w:ascii="SimSun" w:hAnsi="SimSun" w:eastAsia="SimSun" w:cs="SimSun"/>
          <w:szCs w:val="21"/>
        </w:rPr>
      </w:pPr>
    </w:p>
    <w:p w14:paraId="39548597">
      <w:pPr>
        <w:jc w:val="center"/>
        <w:rPr>
          <w:rFonts w:hint="eastAsia" w:ascii="SimHei" w:hAnsi="SimHei" w:eastAsia="SimHei" w:cs="SimHei"/>
          <w:sz w:val="30"/>
          <w:szCs w:val="30"/>
        </w:rPr>
      </w:pPr>
      <w:r>
        <w:rPr>
          <w:rFonts w:hint="eastAsia" w:ascii="SimHei" w:hAnsi="SimHei" w:eastAsia="SimHei" w:cs="SimHei"/>
          <w:sz w:val="30"/>
          <w:szCs w:val="30"/>
        </w:rPr>
        <w:t>常州市东青实验学校初中地理课程实施规划</w:t>
      </w:r>
    </w:p>
    <w:p w14:paraId="7A95B211">
      <w:pPr>
        <w:rPr>
          <w:rFonts w:hint="eastAsia" w:ascii="SimSun" w:hAnsi="SimSun" w:eastAsia="SimSun" w:cs="SimSun"/>
          <w:szCs w:val="21"/>
        </w:rPr>
      </w:pPr>
    </w:p>
    <w:p w14:paraId="4E906F06">
      <w:pPr>
        <w:spacing w:line="360" w:lineRule="auto"/>
        <w:ind w:firstLine="482" w:firstLineChars="200"/>
        <w:rPr>
          <w:rFonts w:hint="eastAsia" w:ascii="SimSun" w:hAnsi="SimSun" w:eastAsia="SimSun" w:cs="SimSun"/>
          <w:b/>
          <w:bCs/>
          <w:sz w:val="24"/>
          <w:szCs w:val="24"/>
        </w:rPr>
      </w:pPr>
      <w:r>
        <w:rPr>
          <w:rFonts w:hint="eastAsia" w:ascii="SimSun" w:hAnsi="SimSun" w:eastAsia="SimSun" w:cs="SimSun"/>
          <w:b/>
          <w:bCs/>
          <w:sz w:val="24"/>
          <w:szCs w:val="24"/>
        </w:rPr>
        <w:t>一、课程背景</w:t>
      </w:r>
    </w:p>
    <w:p w14:paraId="395CF07C">
      <w:pPr>
        <w:spacing w:line="360" w:lineRule="auto"/>
        <w:ind w:firstLine="420" w:firstLineChars="200"/>
        <w:rPr>
          <w:rFonts w:hint="eastAsia" w:ascii="SimSun" w:hAnsi="SimSun" w:eastAsia="SimSun" w:cs="SimSun"/>
          <w:szCs w:val="21"/>
        </w:rPr>
      </w:pPr>
      <w:r>
        <w:t>（一）</w:t>
      </w:r>
      <w:r>
        <w:rPr>
          <w:rFonts w:hint="eastAsia" w:ascii="SimSun" w:hAnsi="SimSun" w:eastAsia="SimSun" w:cs="SimSun"/>
          <w:szCs w:val="21"/>
        </w:rPr>
        <w:t>政策导向与时代要求</w:t>
      </w:r>
    </w:p>
    <w:p w14:paraId="57C8741E">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近年来，国家密集出台多项教育政策，为课程改革指明方向。2014年《教育部关于全面深化课程改革落实立德树人根本任务的意见》提出构建符合教育规律、体现时代特征的人才培养体系，强调要“把立德树人作为教育的根本任务”。这一重要论述为地理课程改革提供了根本遵循。地理作为一门研究人地关系的学科，在培养学生生态文明理念、家国情怀等方面具有独特优势。</w:t>
      </w:r>
    </w:p>
    <w:p w14:paraId="7B701A9A">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2021年“双减”政策的实施，要求学校开齐开足国家课程，提升学生在校学习效率。这为地理课程实施提出了新的要求：既要保证国家课程高质量实施，又要通过丰富多样的实践活动，激发学生学习兴趣，减轻课外负担。地理课程因其独特的实践性和生活性，在落实“双减”政策方面具有天然优势。</w:t>
      </w:r>
    </w:p>
    <w:p w14:paraId="6605F56E">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2023年《基础教育课程教学改革深化行动方案》强调学校需因校制宜规划课程，高质量落实国家课程。这一政策指引我们，必须结合学校办学特色和学生发展需求，对国家地理课程进行校本化实施，使课程更加贴近学生生活实际，更能促进学生全面发展。</w:t>
      </w:r>
    </w:p>
    <w:p w14:paraId="1D418E27">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此外，《中小学德育工作指南》明确提出要从课程、文化、活动、实践、管理、协同等六大途径进行育人。地理课程在培养学生环保意识、国家认同、全球视野等方面具有重要价值，是落实德育工作的重要载体。</w:t>
      </w:r>
    </w:p>
    <w:p w14:paraId="041A0E5D">
      <w:pPr>
        <w:spacing w:line="360" w:lineRule="auto"/>
        <w:ind w:firstLine="420" w:firstLineChars="200"/>
        <w:rPr>
          <w:rFonts w:hint="eastAsia" w:ascii="SimSun" w:hAnsi="SimSun" w:eastAsia="SimSun" w:cs="SimSun"/>
          <w:szCs w:val="21"/>
        </w:rPr>
      </w:pPr>
      <w:r>
        <w:t>（二）</w:t>
      </w:r>
      <w:r>
        <w:rPr>
          <w:rFonts w:hint="eastAsia" w:ascii="SimSun" w:hAnsi="SimSun" w:eastAsia="SimSun" w:cs="SimSun"/>
          <w:szCs w:val="21"/>
        </w:rPr>
        <w:t>学校办学理念与课程体系</w:t>
      </w:r>
    </w:p>
    <w:p w14:paraId="4FCF44DB">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常州市东青实验学校以“全人教育”为办学理念，构建了独具特色的“常青藤”课程体系。这一体系以“生态·开放”为课程文化，以“润泽心灵·健全人格”为课程理念，致力于培育“向阳·向上·向美”的青藤少年。学校课程体系由根课程、茎课程、叶课程三部分组成，形成完整的育人体系。</w:t>
      </w:r>
    </w:p>
    <w:p w14:paraId="2C64A4F8">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初中地理学科课程作为“常青藤</w:t>
      </w:r>
      <w:r>
        <w:rPr>
          <w:rFonts w:ascii="SimSun" w:hAnsi="SimSun" w:eastAsia="SimSun" w:cs="SimSun"/>
          <w:szCs w:val="21"/>
        </w:rPr>
        <w:t>”</w:t>
      </w:r>
      <w:r>
        <w:rPr>
          <w:rFonts w:hint="eastAsia" w:ascii="SimSun" w:hAnsi="SimSun" w:eastAsia="SimSun" w:cs="SimSun"/>
          <w:szCs w:val="21"/>
        </w:rPr>
        <w:t>课程体系中“根课程</w:t>
      </w:r>
      <w:r>
        <w:rPr>
          <w:rFonts w:ascii="SimSun" w:hAnsi="SimSun" w:eastAsia="SimSun" w:cs="SimSun"/>
          <w:szCs w:val="21"/>
        </w:rPr>
        <w:t>”</w:t>
      </w:r>
      <w:r>
        <w:rPr>
          <w:rFonts w:hint="eastAsia" w:ascii="SimSun" w:hAnsi="SimSun" w:eastAsia="SimSun" w:cs="SimSun"/>
          <w:szCs w:val="21"/>
        </w:rPr>
        <w:t>国家课程的重要组成部分，承担着培养学生地理核心素养的重要使命。同时，地理课程又要依托“茎课程</w:t>
      </w:r>
      <w:r>
        <w:rPr>
          <w:rFonts w:ascii="SimSun" w:hAnsi="SimSun" w:eastAsia="SimSun" w:cs="SimSun"/>
          <w:szCs w:val="21"/>
        </w:rPr>
        <w:t>”</w:t>
      </w:r>
      <w:r>
        <w:rPr>
          <w:rFonts w:hint="eastAsia" w:ascii="SimSun" w:hAnsi="SimSun" w:eastAsia="SimSun" w:cs="SimSun"/>
          <w:szCs w:val="21"/>
        </w:rPr>
        <w:t>的拓展提升与“叶课程</w:t>
      </w:r>
      <w:r>
        <w:rPr>
          <w:rFonts w:ascii="SimSun" w:hAnsi="SimSun" w:eastAsia="SimSun" w:cs="SimSun"/>
          <w:szCs w:val="21"/>
        </w:rPr>
        <w:t>”</w:t>
      </w:r>
      <w:r>
        <w:rPr>
          <w:rFonts w:hint="eastAsia" w:ascii="SimSun" w:hAnsi="SimSun" w:eastAsia="SimSun" w:cs="SimSun"/>
          <w:szCs w:val="21"/>
        </w:rPr>
        <w:t>的实践活动，实现与其他学科、与学校特色课程的有机融合。这种融合不仅体现在内容上的相互补充，更体现在育人目标上的高度统一。</w:t>
      </w:r>
    </w:p>
    <w:p w14:paraId="6CEC3D3C">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学校地处江南水乡，拥有丰富的自然地理资源和深厚的人文地理底蕴。这为地理课程实施提供了得天独厚的条件。学生可以在真实的地理环境中学习，在实践活动中成长，真正实现“在感恩中成长，在反思中前行</w:t>
      </w:r>
      <w:r>
        <w:rPr>
          <w:rFonts w:ascii="SimSun" w:hAnsi="SimSun" w:eastAsia="SimSun" w:cs="SimSun"/>
          <w:szCs w:val="21"/>
        </w:rPr>
        <w:t>”</w:t>
      </w:r>
      <w:r>
        <w:rPr>
          <w:rFonts w:hint="eastAsia" w:ascii="SimSun" w:hAnsi="SimSun" w:eastAsia="SimSun" w:cs="SimSun"/>
          <w:szCs w:val="21"/>
        </w:rPr>
        <w:t>的校训要求。</w:t>
      </w:r>
    </w:p>
    <w:p w14:paraId="25F58BC0">
      <w:pPr>
        <w:spacing w:line="360" w:lineRule="auto"/>
        <w:ind w:firstLine="420" w:firstLineChars="200"/>
        <w:rPr>
          <w:rFonts w:hint="eastAsia" w:ascii="SimSun" w:hAnsi="SimSun" w:eastAsia="SimSun" w:cs="SimSun"/>
          <w:szCs w:val="21"/>
        </w:rPr>
      </w:pPr>
      <w:r>
        <w:t>（三）</w:t>
      </w:r>
      <w:r>
        <w:rPr>
          <w:rFonts w:hint="eastAsia" w:ascii="SimSun" w:hAnsi="SimSun" w:eastAsia="SimSun" w:cs="SimSun"/>
          <w:szCs w:val="21"/>
        </w:rPr>
        <w:t xml:space="preserve"> 学科价值与学生发展需求</w:t>
      </w:r>
    </w:p>
    <w:p w14:paraId="6F2610F8">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地理学是研究地理环境以及人类活动与地理环境相互关系的科学，具有综合性和区域性等特点。在现代社会中，地理素养已成为公民必备的基本素质。从理解日常天气变化到认识全球环境问题，从规划出行路线到参与社区建设，都离不开地理知识和地理思维。</w:t>
      </w:r>
    </w:p>
    <w:p w14:paraId="392C963A">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初中阶段是学生认知发展的关键期，也是地理思维方式形成的重要时期。这一阶段的学生开始从具体形象思维向抽象逻辑思维过渡，空间想象能力和逻辑推理能力迅速发展。地理课程通过地图阅读、空间分析、区域比较等方法，能够有效促进学生认知发展。</w:t>
      </w:r>
    </w:p>
    <w:p w14:paraId="5D24C57B">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随着“互联网+人工智能</w:t>
      </w:r>
      <w:r>
        <w:rPr>
          <w:rFonts w:ascii="SimSun" w:hAnsi="SimSun" w:eastAsia="SimSun" w:cs="SimSun"/>
          <w:szCs w:val="21"/>
        </w:rPr>
        <w:t>”</w:t>
      </w:r>
      <w:r>
        <w:rPr>
          <w:rFonts w:hint="eastAsia" w:ascii="SimSun" w:hAnsi="SimSun" w:eastAsia="SimSun" w:cs="SimSun"/>
          <w:szCs w:val="21"/>
        </w:rPr>
        <w:t>时代的到来，地理信息技术快速发展，学生的学习方式和认知途径也发生深刻变革。现代地理教育必须适应这一变化，将传统地理知识与现代地理技术相结合，培养学生的信息素养和数字化生存能力。同时，全球化进程的加速和生态环境问题的凸显，使得培养学生的全球视野和生态文明理念变得尤为重要。</w:t>
      </w:r>
    </w:p>
    <w:p w14:paraId="647C2B7D">
      <w:pPr>
        <w:spacing w:line="360" w:lineRule="auto"/>
        <w:ind w:firstLine="420" w:firstLineChars="200"/>
        <w:rPr>
          <w:rFonts w:ascii="SimSun" w:hAnsi="SimSun" w:eastAsia="SimSun" w:cs="SimSun"/>
          <w:szCs w:val="21"/>
        </w:rPr>
      </w:pPr>
      <w:r>
        <w:rPr>
          <w:rFonts w:hint="eastAsia" w:ascii="SimSun" w:hAnsi="SimSun" w:eastAsia="SimSun" w:cs="SimSun"/>
          <w:szCs w:val="21"/>
        </w:rPr>
        <w:t>基于以上认识，我校初中地理课程必须立足时代要求，结合学校特色，满足学生发展需求，构建具有东青实验学校特色的地理课程体系，为培养德智体美劳全面发展的社会主义建设者和接班人贡献地理学科的独特价值。</w:t>
      </w:r>
    </w:p>
    <w:p w14:paraId="5FDE5DEC">
      <w:pPr>
        <w:spacing w:line="360" w:lineRule="auto"/>
        <w:ind w:firstLine="420" w:firstLineChars="200"/>
        <w:rPr>
          <w:rFonts w:hint="eastAsia" w:ascii="SimSun" w:hAnsi="SimSun" w:eastAsia="SimSun" w:cs="SimSun"/>
          <w:szCs w:val="21"/>
        </w:rPr>
      </w:pPr>
    </w:p>
    <w:p w14:paraId="7648D3F0">
      <w:pPr>
        <w:spacing w:line="360" w:lineRule="auto"/>
        <w:ind w:firstLine="482" w:firstLineChars="200"/>
        <w:rPr>
          <w:rFonts w:ascii="SimSun" w:hAnsi="SimSun" w:eastAsia="SimSun" w:cs="SimSun"/>
          <w:b/>
          <w:bCs/>
          <w:sz w:val="24"/>
          <w:szCs w:val="24"/>
        </w:rPr>
      </w:pPr>
      <w:r>
        <w:rPr>
          <w:rFonts w:hint="eastAsia" w:ascii="SimSun" w:hAnsi="SimSun" w:eastAsia="SimSun" w:cs="SimSun"/>
          <w:b/>
          <w:bCs/>
          <w:sz w:val="24"/>
          <w:szCs w:val="24"/>
        </w:rPr>
        <w:t>二、课程目标</w:t>
      </w:r>
    </w:p>
    <w:p w14:paraId="142D8CA9">
      <w:pPr>
        <w:spacing w:line="360" w:lineRule="auto"/>
        <w:ind w:firstLine="420" w:firstLineChars="200"/>
        <w:rPr>
          <w:rFonts w:ascii="SimSun" w:hAnsi="SimSun" w:eastAsia="SimSun" w:cs="SimSun"/>
          <w:szCs w:val="21"/>
        </w:rPr>
      </w:pPr>
      <w:r>
        <w:rPr>
          <w:rFonts w:ascii="SimSun" w:hAnsi="SimSun" w:eastAsia="SimSun" w:cs="SimSun"/>
          <w:szCs w:val="21"/>
        </w:rPr>
        <w:t>以《义务教育地理课程标准（2022 版）》提出的地理核心素养为导向，围绕 “会用地理的眼光观察现实世界、会用地理的思维思考现实世界、会用地理的语言表达现实世界”，设定以下课程目标：</w:t>
      </w:r>
    </w:p>
    <w:p w14:paraId="3279DCBA">
      <w:pPr>
        <w:spacing w:line="360" w:lineRule="auto"/>
        <w:ind w:firstLine="420" w:firstLineChars="200"/>
        <w:rPr>
          <w:rFonts w:ascii="SimSun" w:hAnsi="SimSun" w:eastAsia="SimSun" w:cs="SimSun"/>
          <w:szCs w:val="21"/>
        </w:rPr>
      </w:pPr>
      <w:r>
        <w:rPr>
          <w:rFonts w:ascii="SimSun" w:hAnsi="SimSun" w:eastAsia="SimSun" w:cs="SimSun"/>
          <w:szCs w:val="21"/>
        </w:rPr>
        <w:t>（一）区域认知素养培育</w:t>
      </w:r>
    </w:p>
    <w:p w14:paraId="0815A14B">
      <w:pPr>
        <w:spacing w:line="360" w:lineRule="auto"/>
        <w:ind w:firstLine="420" w:firstLineChars="200"/>
        <w:rPr>
          <w:rFonts w:ascii="SimSun" w:hAnsi="SimSun" w:eastAsia="SimSun" w:cs="SimSun"/>
          <w:szCs w:val="21"/>
        </w:rPr>
      </w:pPr>
      <w:r>
        <w:rPr>
          <w:rFonts w:ascii="SimSun" w:hAnsi="SimSun" w:eastAsia="SimSun" w:cs="SimSun"/>
          <w:szCs w:val="21"/>
        </w:rPr>
        <w:t>引导学生从区域视角认识地理环境，掌握区域分析的基本方法。例如，学习世界地理时，从地理位置、自然环境（地形、气候、河流）、人文环境（人口、文化、经济）等维度，分析亚洲、欧洲、非洲等大洲的区域特征；学习中国地理时，对比南方地区与北方地区的气候差异对农业生产（如粮食作物选择）、民居风格（如屋顶坡度）的影响。使学生能准确把握不同区域的本质属性，理解区域间的联系与差异，为后续分析区域发展问题奠定认知基础。</w:t>
      </w:r>
    </w:p>
    <w:p w14:paraId="40D965EE">
      <w:pPr>
        <w:spacing w:line="360" w:lineRule="auto"/>
        <w:ind w:firstLine="420" w:firstLineChars="200"/>
        <w:rPr>
          <w:rFonts w:ascii="SimSun" w:hAnsi="SimSun" w:eastAsia="SimSun" w:cs="SimSun"/>
          <w:szCs w:val="21"/>
        </w:rPr>
      </w:pPr>
      <w:r>
        <w:rPr>
          <w:rFonts w:ascii="SimSun" w:hAnsi="SimSun" w:eastAsia="SimSun" w:cs="SimSun"/>
          <w:szCs w:val="21"/>
        </w:rPr>
        <w:t>（二）综合思维素养培育</w:t>
      </w:r>
    </w:p>
    <w:p w14:paraId="6F283154">
      <w:pPr>
        <w:spacing w:line="360" w:lineRule="auto"/>
        <w:ind w:firstLine="420" w:firstLineChars="200"/>
        <w:rPr>
          <w:rFonts w:ascii="SimSun" w:hAnsi="SimSun" w:eastAsia="SimSun" w:cs="SimSun"/>
          <w:szCs w:val="21"/>
        </w:rPr>
      </w:pPr>
      <w:r>
        <w:rPr>
          <w:rFonts w:ascii="SimSun" w:hAnsi="SimSun" w:eastAsia="SimSun" w:cs="SimSun"/>
          <w:szCs w:val="21"/>
        </w:rPr>
        <w:t>培养学生综合分析地理问题的能力，引导学生从自然与人文、局部与整体、过去与未来等多角度思考地理现象。例如，分析某地区水土流失问题时，需综合考虑降水强度（自然因素）、植被覆盖（自然与人为因素）、土地利用方式（人为因素）的共同作用；探究城市交通拥堵成因时，结合人口增长、城市规划、公共交通发展等多维度展开。通过典型案例分析，提升学生思维的全面性与逻辑性，使其能辩证看待地理事物间的相互关系。</w:t>
      </w:r>
    </w:p>
    <w:p w14:paraId="73F9437F">
      <w:pPr>
        <w:spacing w:line="360" w:lineRule="auto"/>
        <w:ind w:firstLine="420" w:firstLineChars="200"/>
        <w:rPr>
          <w:rFonts w:ascii="SimSun" w:hAnsi="SimSun" w:eastAsia="SimSun" w:cs="SimSun"/>
          <w:szCs w:val="21"/>
        </w:rPr>
      </w:pPr>
      <w:r>
        <w:rPr>
          <w:rFonts w:ascii="SimSun" w:hAnsi="SimSun" w:eastAsia="SimSun" w:cs="SimSun"/>
          <w:szCs w:val="21"/>
        </w:rPr>
        <w:t>（三）人地协调观素养培育</w:t>
      </w:r>
    </w:p>
    <w:p w14:paraId="3C9F5334">
      <w:pPr>
        <w:spacing w:line="360" w:lineRule="auto"/>
        <w:ind w:firstLine="420" w:firstLineChars="200"/>
        <w:rPr>
          <w:rFonts w:ascii="SimSun" w:hAnsi="SimSun" w:eastAsia="SimSun" w:cs="SimSun"/>
          <w:szCs w:val="21"/>
        </w:rPr>
      </w:pPr>
      <w:r>
        <w:rPr>
          <w:rFonts w:ascii="SimSun" w:hAnsi="SimSun" w:eastAsia="SimSun" w:cs="SimSun"/>
          <w:szCs w:val="21"/>
        </w:rPr>
        <w:t>指导学生正确认识人类活动与地理环境的相互作用，树立人地和谐发展的观念。例如，学习气候与人类活动时，分析热带季风气候对东南亚水稻种植的有利条件（雨热同期）与不利影响（旱涝灾害），以及人类通过修建水利工程（如水库）应对灾害的措施；学习资源与环境时，探讨水资源短缺问题的成因（自然短缺、人为浪费）及可持续利用策略（节水技术、跨流域调水）。通过实例分析，培养学生运用地理知识解决人地矛盾的能力，树立可持续发展理念。</w:t>
      </w:r>
    </w:p>
    <w:p w14:paraId="4747B34E">
      <w:pPr>
        <w:spacing w:line="360" w:lineRule="auto"/>
        <w:ind w:firstLine="420" w:firstLineChars="200"/>
        <w:rPr>
          <w:rFonts w:ascii="SimSun" w:hAnsi="SimSun" w:eastAsia="SimSun" w:cs="SimSun"/>
          <w:szCs w:val="21"/>
        </w:rPr>
      </w:pPr>
      <w:r>
        <w:rPr>
          <w:rFonts w:ascii="SimSun" w:hAnsi="SimSun" w:eastAsia="SimSun" w:cs="SimSun"/>
          <w:szCs w:val="21"/>
        </w:rPr>
        <w:t>（四）地理实践力素养培育</w:t>
      </w:r>
    </w:p>
    <w:p w14:paraId="24B680C5">
      <w:pPr>
        <w:spacing w:line="360" w:lineRule="auto"/>
        <w:ind w:firstLine="420" w:firstLineChars="200"/>
        <w:rPr>
          <w:rFonts w:ascii="SimSun" w:hAnsi="SimSun" w:eastAsia="SimSun" w:cs="SimSun"/>
          <w:szCs w:val="21"/>
        </w:rPr>
      </w:pPr>
      <w:r>
        <w:rPr>
          <w:rFonts w:ascii="SimSun" w:hAnsi="SimSun" w:eastAsia="SimSun" w:cs="SimSun"/>
          <w:szCs w:val="21"/>
        </w:rPr>
        <w:t>帮助学生提升地理实践操作与探究能力，掌握野外观察、数据收集、地图绘制等基本技能。例如，组织学生开展 “校园地形测量” 活动，使用卷尺、指南针测量校园不同区域的海拔与坡度，绘制简易地形草图；开展 “家乡空气质量调查”，指导学生设计调查问卷、收集 PM2.5 数据，分析空气质量与工业布局、交通流量的关系；利用地理实验室模拟 “海陆热力性质差异” 实验，观察海陆气温变化差异，理解季风形成原理。通过实践活动，让学生在动手操作中深化地理认知，提升解决实际问题的能力。</w:t>
      </w:r>
    </w:p>
    <w:p w14:paraId="0876B958">
      <w:pPr>
        <w:spacing w:line="360" w:lineRule="auto"/>
        <w:ind w:firstLine="420" w:firstLineChars="200"/>
        <w:rPr>
          <w:rFonts w:ascii="SimSun" w:hAnsi="SimSun" w:eastAsia="SimSun" w:cs="SimSun"/>
          <w:szCs w:val="21"/>
        </w:rPr>
      </w:pPr>
      <w:r>
        <w:rPr>
          <w:rFonts w:ascii="SimSun" w:hAnsi="SimSun" w:eastAsia="SimSun" w:cs="SimSun"/>
          <w:szCs w:val="21"/>
        </w:rPr>
        <w:t>（五）综合素养与价值观培育</w:t>
      </w:r>
    </w:p>
    <w:p w14:paraId="481A520C">
      <w:pPr>
        <w:spacing w:line="360" w:lineRule="auto"/>
        <w:ind w:firstLine="420" w:firstLineChars="200"/>
        <w:rPr>
          <w:rFonts w:ascii="SimSun" w:hAnsi="SimSun" w:eastAsia="SimSun" w:cs="SimSun"/>
          <w:szCs w:val="21"/>
        </w:rPr>
      </w:pPr>
      <w:r>
        <w:rPr>
          <w:rFonts w:ascii="SimSun" w:hAnsi="SimSun" w:eastAsia="SimSun" w:cs="SimSun"/>
          <w:szCs w:val="21"/>
        </w:rPr>
        <w:t>激发学生对地理学科的学习兴趣，让学生感受地理的综合性与实用性，体会地理在生活中的广泛应用（如根据天气预报规划出行、依据地形选择旅游路线）。结合学校 “感恩教育”“生命教育” 特色，在地理课程中融入德育元素：通过学习中国地形与气候的多样性，增强学生的家国情怀；通过了解不同国家的文化传统（如欧洲古堡、非洲部落文化），培养学生的国际理解力；通过参与 “植树护绿”“垃圾分类” 等地理实践活动，强化学生的社会责任感与团队合作精神，促进学生健全人格形成，实现地理素养与综合素养的协同发展。</w:t>
      </w:r>
    </w:p>
    <w:p w14:paraId="589F67C7">
      <w:pPr>
        <w:spacing w:line="360" w:lineRule="auto"/>
        <w:ind w:firstLine="420" w:firstLineChars="200"/>
        <w:rPr>
          <w:rFonts w:hint="eastAsia" w:ascii="SimSun" w:hAnsi="SimSun" w:eastAsia="SimSun" w:cs="SimSun"/>
          <w:szCs w:val="21"/>
        </w:rPr>
      </w:pPr>
      <w:bookmarkStart w:id="0" w:name="_GoBack"/>
      <w:bookmarkEnd w:id="0"/>
    </w:p>
    <w:p w14:paraId="00BF2EA9">
      <w:pPr>
        <w:spacing w:line="360" w:lineRule="auto"/>
        <w:ind w:firstLine="482" w:firstLineChars="200"/>
        <w:rPr>
          <w:rFonts w:hint="eastAsia" w:ascii="SimSun" w:hAnsi="SimSun" w:eastAsia="SimSun" w:cs="SimSun"/>
          <w:b/>
          <w:bCs/>
          <w:sz w:val="24"/>
          <w:szCs w:val="24"/>
        </w:rPr>
      </w:pPr>
      <w:r>
        <w:rPr>
          <w:rFonts w:hint="eastAsia" w:ascii="SimSun" w:hAnsi="SimSun" w:eastAsia="SimSun" w:cs="SimSun"/>
          <w:b/>
          <w:bCs/>
          <w:sz w:val="24"/>
          <w:szCs w:val="24"/>
        </w:rPr>
        <w:t>三、课程内容与结构</w:t>
      </w:r>
    </w:p>
    <w:p w14:paraId="402BFBC0">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（一）根课程——国家课程校本化实施（必修）</w:t>
      </w:r>
    </w:p>
    <w:p w14:paraId="440CE70C">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根课程是地理课程体系的基础，严格按照国家课程标准要求，结合学校实际情况进行校本化实施。在保证课程标准全面落实的前提下，适当融入地方内容和学校特色，使课程更加贴近学生生活实际。</w:t>
      </w:r>
    </w:p>
    <w:p w14:paraId="6BB10C6F">
      <w:pPr>
        <w:numPr>
          <w:ilvl w:val="0"/>
          <w:numId w:val="1"/>
        </w:numPr>
        <w:spacing w:line="360" w:lineRule="auto"/>
        <w:ind w:firstLine="420" w:firstLineChars="200"/>
        <w:rPr>
          <w:rFonts w:hint="eastAsia" w:ascii="SimSun" w:hAnsi="SimSun" w:eastAsia="SimSun" w:cs="SimSun"/>
          <w:szCs w:val="21"/>
        </w:rPr>
      </w:pPr>
      <w:r>
        <w:rPr>
          <w:rFonts w:hint="eastAsia" w:ascii="SimSun" w:hAnsi="SimSun" w:eastAsia="SimSun" w:cs="SimSun"/>
          <w:szCs w:val="21"/>
        </w:rPr>
        <w:t>七年级课程内容与实施要点</w:t>
      </w:r>
    </w:p>
    <w:p w14:paraId="13480D5C">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第一学期：地球与地图</w:t>
      </w:r>
    </w:p>
    <w:p w14:paraId="4E354F26">
      <w:pPr>
        <w:pStyle w:val="28"/>
        <w:numPr>
          <w:ilvl w:val="0"/>
          <w:numId w:val="2"/>
        </w:numPr>
        <w:spacing w:line="360" w:lineRule="auto"/>
        <w:rPr>
          <w:rFonts w:hint="eastAsia" w:ascii="SimSun" w:hAnsi="SimSun" w:eastAsia="SimSun" w:cs="SimSun"/>
          <w:szCs w:val="21"/>
        </w:rPr>
      </w:pPr>
      <w:r>
        <w:rPr>
          <w:rFonts w:hint="eastAsia" w:ascii="SimSun" w:hAnsi="SimSun" w:eastAsia="SimSun" w:cs="SimSun"/>
          <w:szCs w:val="21"/>
        </w:rPr>
        <w:t>地球的形状和大小：通过模型制作和实验演示帮助学生建立空间概念</w:t>
      </w:r>
    </w:p>
    <w:p w14:paraId="6E2A55A5">
      <w:pPr>
        <w:pStyle w:val="28"/>
        <w:numPr>
          <w:ilvl w:val="0"/>
          <w:numId w:val="2"/>
        </w:numPr>
        <w:spacing w:line="360" w:lineRule="auto"/>
        <w:rPr>
          <w:rFonts w:hint="eastAsia" w:ascii="SimSun" w:hAnsi="SimSun" w:eastAsia="SimSun" w:cs="SimSun"/>
          <w:szCs w:val="21"/>
        </w:rPr>
      </w:pPr>
      <w:r>
        <w:rPr>
          <w:rFonts w:hint="eastAsia" w:ascii="SimSun" w:hAnsi="SimSun" w:eastAsia="SimSun" w:cs="SimSun"/>
          <w:szCs w:val="21"/>
        </w:rPr>
        <w:t>经纬网定位：结合GPS技术和实际定位活动开展教学</w:t>
      </w:r>
    </w:p>
    <w:p w14:paraId="692489E8">
      <w:pPr>
        <w:pStyle w:val="28"/>
        <w:numPr>
          <w:ilvl w:val="0"/>
          <w:numId w:val="2"/>
        </w:numPr>
        <w:spacing w:line="360" w:lineRule="auto"/>
        <w:rPr>
          <w:rFonts w:hint="eastAsia" w:ascii="SimSun" w:hAnsi="SimSun" w:eastAsia="SimSun" w:cs="SimSun"/>
          <w:szCs w:val="21"/>
        </w:rPr>
      </w:pPr>
      <w:r>
        <w:rPr>
          <w:rFonts w:hint="eastAsia" w:ascii="SimSun" w:hAnsi="SimSun" w:eastAsia="SimSun" w:cs="SimSun"/>
          <w:szCs w:val="21"/>
        </w:rPr>
        <w:t>地图三要素：通过校园平面图绘制实践活动掌握地图基础知识</w:t>
      </w:r>
    </w:p>
    <w:p w14:paraId="50776AF1">
      <w:pPr>
        <w:pStyle w:val="28"/>
        <w:numPr>
          <w:ilvl w:val="0"/>
          <w:numId w:val="2"/>
        </w:numPr>
        <w:spacing w:line="360" w:lineRule="auto"/>
        <w:rPr>
          <w:rFonts w:hint="eastAsia" w:ascii="SimSun" w:hAnsi="SimSun" w:eastAsia="SimSun" w:cs="SimSun"/>
          <w:szCs w:val="21"/>
        </w:rPr>
      </w:pPr>
      <w:r>
        <w:rPr>
          <w:rFonts w:hint="eastAsia" w:ascii="SimSun" w:hAnsi="SimSun" w:eastAsia="SimSun" w:cs="SimSun"/>
          <w:szCs w:val="21"/>
        </w:rPr>
        <w:t>地形图判读：利用本校地理园和周边地形进行实地教学</w:t>
      </w:r>
    </w:p>
    <w:p w14:paraId="2F8DAC3D">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第二学期：世界地理</w:t>
      </w:r>
    </w:p>
    <w:p w14:paraId="69157D25">
      <w:pPr>
        <w:pStyle w:val="28"/>
        <w:numPr>
          <w:ilvl w:val="0"/>
          <w:numId w:val="3"/>
        </w:numPr>
        <w:spacing w:line="360" w:lineRule="auto"/>
        <w:rPr>
          <w:rFonts w:hint="eastAsia" w:ascii="SimSun" w:hAnsi="SimSun" w:eastAsia="SimSun" w:cs="SimSun"/>
          <w:szCs w:val="21"/>
        </w:rPr>
      </w:pPr>
      <w:r>
        <w:rPr>
          <w:rFonts w:hint="eastAsia" w:ascii="SimSun" w:hAnsi="SimSun" w:eastAsia="SimSun" w:cs="SimSun"/>
          <w:szCs w:val="21"/>
        </w:rPr>
        <w:t>世界海陆分布：运用拼图游戏和数字地图加深理解</w:t>
      </w:r>
    </w:p>
    <w:p w14:paraId="786EDE3D">
      <w:pPr>
        <w:pStyle w:val="28"/>
        <w:numPr>
          <w:ilvl w:val="0"/>
          <w:numId w:val="3"/>
        </w:numPr>
        <w:spacing w:line="360" w:lineRule="auto"/>
        <w:rPr>
          <w:rFonts w:hint="eastAsia" w:ascii="SimSun" w:hAnsi="SimSun" w:eastAsia="SimSun" w:cs="SimSun"/>
          <w:szCs w:val="21"/>
        </w:rPr>
      </w:pPr>
      <w:r>
        <w:rPr>
          <w:rFonts w:hint="eastAsia" w:ascii="SimSun" w:hAnsi="SimSun" w:eastAsia="SimSun" w:cs="SimSun"/>
          <w:szCs w:val="21"/>
        </w:rPr>
        <w:t>世界气候类型：结合气象观测数据进行探究学习</w:t>
      </w:r>
    </w:p>
    <w:p w14:paraId="5050B648">
      <w:pPr>
        <w:pStyle w:val="28"/>
        <w:numPr>
          <w:ilvl w:val="0"/>
          <w:numId w:val="3"/>
        </w:numPr>
        <w:spacing w:line="360" w:lineRule="auto"/>
        <w:rPr>
          <w:rFonts w:hint="eastAsia" w:ascii="SimSun" w:hAnsi="SimSun" w:eastAsia="SimSun" w:cs="SimSun"/>
          <w:szCs w:val="21"/>
        </w:rPr>
      </w:pPr>
      <w:r>
        <w:rPr>
          <w:rFonts w:hint="eastAsia" w:ascii="SimSun" w:hAnsi="SimSun" w:eastAsia="SimSun" w:cs="SimSun"/>
          <w:szCs w:val="21"/>
        </w:rPr>
        <w:t>世界人口与人种：通过文化理解教育活动培养跨文化意识</w:t>
      </w:r>
    </w:p>
    <w:p w14:paraId="65591E10">
      <w:pPr>
        <w:pStyle w:val="28"/>
        <w:numPr>
          <w:ilvl w:val="0"/>
          <w:numId w:val="3"/>
        </w:numPr>
        <w:spacing w:line="360" w:lineRule="auto"/>
        <w:rPr>
          <w:rFonts w:hint="eastAsia" w:ascii="SimSun" w:hAnsi="SimSun" w:eastAsia="SimSun" w:cs="SimSun"/>
          <w:szCs w:val="21"/>
        </w:rPr>
      </w:pPr>
      <w:r>
        <w:rPr>
          <w:rFonts w:hint="eastAsia" w:ascii="SimSun" w:hAnsi="SimSun" w:eastAsia="SimSun" w:cs="SimSun"/>
          <w:szCs w:val="21"/>
        </w:rPr>
        <w:t>世界区域地理：选择典型案例开展深度学习</w:t>
      </w:r>
    </w:p>
    <w:p w14:paraId="78BFC8EF">
      <w:pPr>
        <w:numPr>
          <w:ilvl w:val="0"/>
          <w:numId w:val="1"/>
        </w:numPr>
        <w:spacing w:line="360" w:lineRule="auto"/>
        <w:ind w:firstLine="420" w:firstLineChars="200"/>
        <w:rPr>
          <w:rFonts w:hint="eastAsia" w:ascii="SimSun" w:hAnsi="SimSun" w:eastAsia="SimSun" w:cs="SimSun"/>
          <w:szCs w:val="21"/>
        </w:rPr>
      </w:pPr>
      <w:r>
        <w:rPr>
          <w:rFonts w:hint="eastAsia" w:ascii="SimSun" w:hAnsi="SimSun" w:eastAsia="SimSun" w:cs="SimSun"/>
          <w:szCs w:val="21"/>
        </w:rPr>
        <w:t>八年级课程内容与实施要点</w:t>
      </w:r>
    </w:p>
    <w:p w14:paraId="552074EA">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第一学期：中国自然地理</w:t>
      </w:r>
    </w:p>
    <w:p w14:paraId="593212BE">
      <w:pPr>
        <w:pStyle w:val="28"/>
        <w:numPr>
          <w:ilvl w:val="0"/>
          <w:numId w:val="4"/>
        </w:numPr>
        <w:spacing w:line="360" w:lineRule="auto"/>
        <w:rPr>
          <w:rFonts w:hint="eastAsia" w:ascii="SimSun" w:hAnsi="SimSun" w:eastAsia="SimSun" w:cs="SimSun"/>
          <w:szCs w:val="21"/>
        </w:rPr>
      </w:pPr>
      <w:r>
        <w:rPr>
          <w:rFonts w:hint="eastAsia" w:ascii="SimSun" w:hAnsi="SimSun" w:eastAsia="SimSun" w:cs="SimSun"/>
          <w:szCs w:val="21"/>
        </w:rPr>
        <w:t>中国地形地势：制作中国地形模型，理解三级阶梯特征</w:t>
      </w:r>
    </w:p>
    <w:p w14:paraId="7105E5C7">
      <w:pPr>
        <w:pStyle w:val="28"/>
        <w:numPr>
          <w:ilvl w:val="0"/>
          <w:numId w:val="4"/>
        </w:numPr>
        <w:spacing w:line="360" w:lineRule="auto"/>
        <w:rPr>
          <w:rFonts w:hint="eastAsia" w:ascii="SimSun" w:hAnsi="SimSun" w:eastAsia="SimSun" w:cs="SimSun"/>
          <w:szCs w:val="21"/>
        </w:rPr>
      </w:pPr>
      <w:r>
        <w:rPr>
          <w:rFonts w:hint="eastAsia" w:ascii="SimSun" w:hAnsi="SimSun" w:eastAsia="SimSun" w:cs="SimSun"/>
          <w:szCs w:val="21"/>
        </w:rPr>
        <w:t>中国气候特征：分析家乡气候数据，认识季风影响</w:t>
      </w:r>
    </w:p>
    <w:p w14:paraId="0A4CEC92">
      <w:pPr>
        <w:pStyle w:val="28"/>
        <w:numPr>
          <w:ilvl w:val="0"/>
          <w:numId w:val="4"/>
        </w:numPr>
        <w:spacing w:line="360" w:lineRule="auto"/>
        <w:rPr>
          <w:rFonts w:hint="eastAsia" w:ascii="SimSun" w:hAnsi="SimSun" w:eastAsia="SimSun" w:cs="SimSun"/>
          <w:szCs w:val="21"/>
        </w:rPr>
      </w:pPr>
      <w:r>
        <w:rPr>
          <w:rFonts w:hint="eastAsia" w:ascii="SimSun" w:hAnsi="SimSun" w:eastAsia="SimSun" w:cs="SimSun"/>
          <w:szCs w:val="21"/>
        </w:rPr>
        <w:t>中国河流湖泊：开展本地水资源调查，理解南水北调意义</w:t>
      </w:r>
    </w:p>
    <w:p w14:paraId="0E7A5BEB">
      <w:pPr>
        <w:pStyle w:val="28"/>
        <w:numPr>
          <w:ilvl w:val="0"/>
          <w:numId w:val="4"/>
        </w:numPr>
        <w:spacing w:line="360" w:lineRule="auto"/>
        <w:rPr>
          <w:rFonts w:hint="eastAsia" w:ascii="SimSun" w:hAnsi="SimSun" w:eastAsia="SimSun" w:cs="SimSun"/>
          <w:szCs w:val="21"/>
        </w:rPr>
      </w:pPr>
      <w:r>
        <w:rPr>
          <w:rFonts w:hint="eastAsia" w:ascii="SimSun" w:hAnsi="SimSun" w:eastAsia="SimSun" w:cs="SimSun"/>
          <w:szCs w:val="21"/>
        </w:rPr>
        <w:t>中国自然资源：结合“双碳</w:t>
      </w:r>
      <w:r>
        <w:rPr>
          <w:rFonts w:ascii="SimSun" w:hAnsi="SimSun" w:eastAsia="SimSun" w:cs="SimSun"/>
          <w:szCs w:val="21"/>
        </w:rPr>
        <w:t>”</w:t>
      </w:r>
      <w:r>
        <w:rPr>
          <w:rFonts w:hint="eastAsia" w:ascii="SimSun" w:hAnsi="SimSun" w:eastAsia="SimSun" w:cs="SimSun"/>
          <w:szCs w:val="21"/>
        </w:rPr>
        <w:t>目标讨论资源可持续利用</w:t>
      </w:r>
    </w:p>
    <w:p w14:paraId="340723AC">
      <w:pPr>
        <w:spacing w:line="360" w:lineRule="auto"/>
        <w:ind w:firstLine="420" w:firstLineChars="200"/>
        <w:rPr>
          <w:rFonts w:hint="eastAsia" w:ascii="SimSun" w:hAnsi="SimSun" w:eastAsia="SimSun" w:cs="SimSun"/>
          <w:szCs w:val="21"/>
        </w:rPr>
      </w:pPr>
      <w:r>
        <w:rPr>
          <w:rFonts w:hint="eastAsia" w:ascii="SimSun" w:hAnsi="SimSun" w:eastAsia="SimSun" w:cs="SimSun"/>
          <w:szCs w:val="21"/>
        </w:rPr>
        <w:t>第二学期：中国人文地理</w:t>
      </w:r>
    </w:p>
    <w:p w14:paraId="10F05395">
      <w:pPr>
        <w:pStyle w:val="28"/>
        <w:numPr>
          <w:ilvl w:val="0"/>
          <w:numId w:val="5"/>
        </w:numPr>
        <w:spacing w:line="360" w:lineRule="auto"/>
        <w:rPr>
          <w:rFonts w:hint="eastAsia" w:ascii="SimSun" w:hAnsi="SimSun" w:eastAsia="SimSun" w:cs="SimSun"/>
          <w:szCs w:val="21"/>
        </w:rPr>
      </w:pPr>
      <w:r>
        <w:rPr>
          <w:rFonts w:hint="eastAsia" w:ascii="SimSun" w:hAnsi="SimSun" w:eastAsia="SimSun" w:cs="SimSun"/>
          <w:szCs w:val="21"/>
        </w:rPr>
        <w:t>中国人口与民族：通过人口地图分析人口分布特点</w:t>
      </w:r>
    </w:p>
    <w:p w14:paraId="6EC3234A">
      <w:pPr>
        <w:pStyle w:val="28"/>
        <w:numPr>
          <w:ilvl w:val="0"/>
          <w:numId w:val="5"/>
        </w:numPr>
        <w:spacing w:line="360" w:lineRule="auto"/>
        <w:rPr>
          <w:rFonts w:hint="eastAsia" w:ascii="SimSun" w:hAnsi="SimSun" w:eastAsia="SimSun" w:cs="SimSun"/>
          <w:szCs w:val="21"/>
        </w:rPr>
      </w:pPr>
      <w:r>
        <w:rPr>
          <w:rFonts w:hint="eastAsia" w:ascii="SimSun" w:hAnsi="SimSun" w:eastAsia="SimSun" w:cs="SimSun"/>
          <w:szCs w:val="21"/>
        </w:rPr>
        <w:t>中国农业地理：结合本地农业特色理解农业发展</w:t>
      </w:r>
    </w:p>
    <w:p w14:paraId="4F2DB582">
      <w:pPr>
        <w:pStyle w:val="28"/>
        <w:numPr>
          <w:ilvl w:val="0"/>
          <w:numId w:val="5"/>
        </w:numPr>
        <w:spacing w:line="360" w:lineRule="auto"/>
        <w:rPr>
          <w:rFonts w:hint="eastAsia" w:ascii="SimSun" w:hAnsi="SimSun" w:eastAsia="SimSun" w:cs="SimSun"/>
          <w:szCs w:val="21"/>
        </w:rPr>
      </w:pPr>
      <w:r>
        <w:rPr>
          <w:rFonts w:hint="eastAsia" w:ascii="SimSun" w:hAnsi="SimSun" w:eastAsia="SimSun" w:cs="SimSun"/>
          <w:szCs w:val="21"/>
        </w:rPr>
        <w:t>中国工业地理：分析长三角工业发展现状和趋势</w:t>
      </w:r>
    </w:p>
    <w:p w14:paraId="3735E692">
      <w:pPr>
        <w:pStyle w:val="28"/>
        <w:numPr>
          <w:ilvl w:val="0"/>
          <w:numId w:val="5"/>
        </w:numPr>
        <w:spacing w:line="360" w:lineRule="auto"/>
        <w:rPr>
          <w:rFonts w:ascii="SimSun" w:hAnsi="SimSun" w:eastAsia="SimSun" w:cs="SimSun"/>
          <w:szCs w:val="21"/>
        </w:rPr>
      </w:pPr>
      <w:r>
        <w:rPr>
          <w:rFonts w:hint="eastAsia" w:ascii="SimSun" w:hAnsi="SimSun" w:eastAsia="SimSun" w:cs="SimSun"/>
          <w:szCs w:val="21"/>
        </w:rPr>
        <w:t>中国区域差异：通过比较学习方法理解区域协调发展重要性</w:t>
      </w:r>
    </w:p>
    <w:p w14:paraId="21C35E95">
      <w:pPr>
        <w:pStyle w:val="28"/>
        <w:numPr>
          <w:numId w:val="0"/>
        </w:numPr>
        <w:spacing w:line="360" w:lineRule="auto"/>
        <w:ind w:left="420" w:leftChars="0"/>
        <w:rPr>
          <w:rFonts w:ascii="SimSun" w:hAnsi="SimSun" w:eastAsia="SimSun" w:cs="SimSun"/>
          <w:szCs w:val="21"/>
        </w:rPr>
      </w:pPr>
      <w:r>
        <w:rPr>
          <w:rFonts w:ascii="SimSun" w:hAnsi="SimSun" w:eastAsia="SimSun" w:cs="SimSun"/>
          <w:szCs w:val="21"/>
        </w:rPr>
        <w:t>（二）茎课程 —— 拓展与提升课程（选修 + 必修）</w:t>
      </w:r>
    </w:p>
    <w:p w14:paraId="5F104A60">
      <w:pPr>
        <w:spacing w:line="360" w:lineRule="auto"/>
        <w:ind w:firstLine="420" w:firstLineChars="200"/>
        <w:rPr>
          <w:rFonts w:ascii="SimSun" w:hAnsi="SimSun" w:eastAsia="SimSun" w:cs="SimSun"/>
          <w:szCs w:val="21"/>
        </w:rPr>
      </w:pPr>
      <w:r>
        <w:rPr>
          <w:rFonts w:ascii="SimSun" w:hAnsi="SimSun" w:eastAsia="SimSun" w:cs="SimSun"/>
          <w:szCs w:val="21"/>
        </w:rPr>
        <w:t>1. 摆渡课程（必修）—— 小初地理衔接课程</w:t>
      </w:r>
    </w:p>
    <w:p w14:paraId="0F023353">
      <w:pPr>
        <w:spacing w:line="360" w:lineRule="auto"/>
        <w:ind w:firstLine="420" w:firstLineChars="200"/>
        <w:rPr>
          <w:rFonts w:ascii="SimSun" w:hAnsi="SimSun" w:eastAsia="SimSun" w:cs="SimSun"/>
          <w:szCs w:val="21"/>
        </w:rPr>
      </w:pPr>
      <w:r>
        <w:rPr>
          <w:rFonts w:ascii="SimSun" w:hAnsi="SimSun" w:eastAsia="SimSun" w:cs="SimSun"/>
          <w:szCs w:val="21"/>
        </w:rPr>
        <w:t>针对刚升入初中的学生，开设衔接课程，帮助学生平稳过渡：</w:t>
      </w:r>
    </w:p>
    <w:p w14:paraId="6277A096">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知识衔接：复习小学阶段的 “认识家乡”“世界著名景观” 等知识，预习初中 “地球与地图” 基础内容（如经纬度、地图方向），弥补知识断层。</w:t>
      </w:r>
    </w:p>
    <w:p w14:paraId="2258857E">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学习方法衔接：指导学生掌握地理学习方法，如绘制知识结构图梳理地形、气候关系，使用地图册辅助理解，建立 “地理笔记本” 记录重点知识与疑难问题。</w:t>
      </w:r>
    </w:p>
    <w:p w14:paraId="3905F4F0">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思维方式衔接：通过 “从家乡河流看地理” 等案例，引导学生从小学的直观描述（如 “河流很长”）向初中的理性分析（如 “河流流向与地形关系”）转变，培养抽象思维与综合分析习惯。</w:t>
      </w:r>
    </w:p>
    <w:p w14:paraId="34925D93">
      <w:pPr>
        <w:spacing w:line="360" w:lineRule="auto"/>
        <w:ind w:firstLine="420" w:firstLineChars="200"/>
        <w:rPr>
          <w:rFonts w:ascii="SimSun" w:hAnsi="SimSun" w:eastAsia="SimSun" w:cs="SimSun"/>
          <w:szCs w:val="21"/>
        </w:rPr>
      </w:pPr>
      <w:r>
        <w:rPr>
          <w:rFonts w:ascii="SimSun" w:hAnsi="SimSun" w:eastAsia="SimSun" w:cs="SimSun"/>
          <w:szCs w:val="21"/>
        </w:rPr>
        <w:t>2. 拓展课程（选修 + 必修）</w:t>
      </w:r>
    </w:p>
    <w:p w14:paraId="6E1CA7B1">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跨学科整合课程（选修）：结合学校 “足球 +”“国际象棋” 特色，开发主题课程：“足球场地的地理选择”，分析地形（平坦度）、气候（降水对草坪的影响）、土壤（透气性）对足球场地选址的作用；“国际象棋与地理区位”，结合不同国家的地理位置、经济水平，探讨国际象棋赛事举办地的选择因素，实现地理与体育、人文的融合。</w:t>
      </w:r>
    </w:p>
    <w:p w14:paraId="5C5A2297">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校本拓展课程（必修 + 选修）：必修部分为 “地理思维训练”，每周 1 课时，分年级设计内容：七年级 “地理图表分析技巧”（气温图、降水图解读），八年级 “综合题解题策略”（区域问题分析步骤），九年级 “地理热点探究”（如 “双碳” 目标与能源转型、乡村振兴与地理环境）。选修部分开设 “地理探险与旅行”“地理与文化”“GIS 入门”：“地理探险与旅行” 介绍张骞出使西域、郑和下西洋等地理探险故事，指导学生设计旅行路线；“地理与文化” 分析地理环境对饮食（如北方面食、南方米饭）、服饰（如藏族藏袍、傣族筒裙）的影响；“GIS 入门” 简单讲解地理信息系统的基本操作，如绘制家乡土地利用分布图，满足学生个性化学习需求。</w:t>
      </w:r>
    </w:p>
    <w:p w14:paraId="08EDED46">
      <w:pPr>
        <w:spacing w:line="360" w:lineRule="auto"/>
        <w:ind w:firstLine="420" w:firstLineChars="200"/>
        <w:rPr>
          <w:rFonts w:ascii="SimSun" w:hAnsi="SimSun" w:eastAsia="SimSun" w:cs="SimSun"/>
          <w:szCs w:val="21"/>
        </w:rPr>
      </w:pPr>
      <w:r>
        <w:rPr>
          <w:rFonts w:ascii="SimSun" w:hAnsi="SimSun" w:eastAsia="SimSun" w:cs="SimSun"/>
          <w:szCs w:val="21"/>
        </w:rPr>
        <w:t>（三）叶课程 —— 校园综合活动课程（必修）</w:t>
      </w:r>
    </w:p>
    <w:p w14:paraId="2AB457EB">
      <w:pPr>
        <w:spacing w:line="360" w:lineRule="auto"/>
        <w:ind w:firstLine="420" w:firstLineChars="200"/>
        <w:rPr>
          <w:rFonts w:ascii="SimSun" w:hAnsi="SimSun" w:eastAsia="SimSun" w:cs="SimSun"/>
          <w:szCs w:val="21"/>
        </w:rPr>
      </w:pPr>
      <w:r>
        <w:rPr>
          <w:rFonts w:ascii="SimSun" w:hAnsi="SimSun" w:eastAsia="SimSun" w:cs="SimSun"/>
          <w:szCs w:val="21"/>
        </w:rPr>
        <w:t>结合学校四季综合活动，融入地理元素，开展主题实践：</w:t>
      </w:r>
    </w:p>
    <w:p w14:paraId="639DA2C4">
      <w:pPr>
        <w:spacing w:line="360" w:lineRule="auto"/>
        <w:ind w:firstLine="420" w:firstLineChars="200"/>
        <w:rPr>
          <w:rFonts w:ascii="SimSun" w:hAnsi="SimSun" w:eastAsia="SimSun" w:cs="SimSun"/>
          <w:szCs w:val="21"/>
        </w:rPr>
      </w:pPr>
      <w:r>
        <w:rPr>
          <w:rFonts w:ascii="SimSun" w:hAnsi="SimSun" w:eastAsia="SimSun" w:cs="SimSun"/>
          <w:szCs w:val="21"/>
        </w:rPr>
        <w:t>1. 访春活动（2-4 月）——“春日校园植被地理调查”</w:t>
      </w:r>
    </w:p>
    <w:p w14:paraId="317A3596">
      <w:pPr>
        <w:spacing w:line="360" w:lineRule="auto"/>
        <w:ind w:firstLine="420" w:firstLineChars="200"/>
        <w:rPr>
          <w:rFonts w:ascii="SimSun" w:hAnsi="SimSun" w:eastAsia="SimSun" w:cs="SimSun"/>
          <w:szCs w:val="21"/>
        </w:rPr>
      </w:pPr>
      <w:r>
        <w:rPr>
          <w:rFonts w:ascii="SimSun" w:hAnsi="SimSun" w:eastAsia="SimSun" w:cs="SimSun"/>
          <w:szCs w:val="21"/>
        </w:rPr>
        <w:t>组织学生观察校园内的植被（树木、花草）种类与分布，记录不同区域（向阳处、背阴处、低洼处）的植被生长状况，分析光照、地形、土壤对植被分布的影响。测量植被株高、胸径，绘制 “校园植被分布示意图”，并以 “优化校园植被布局” 为主题，结合生态保护原理，提出增加乡土植物、构建立体绿化等建议，撰写调查报告。</w:t>
      </w:r>
    </w:p>
    <w:p w14:paraId="3866830D">
      <w:pPr>
        <w:spacing w:line="360" w:lineRule="auto"/>
        <w:ind w:firstLine="420" w:firstLineChars="200"/>
        <w:rPr>
          <w:rFonts w:ascii="SimSun" w:hAnsi="SimSun" w:eastAsia="SimSun" w:cs="SimSun"/>
          <w:szCs w:val="21"/>
        </w:rPr>
      </w:pPr>
      <w:r>
        <w:rPr>
          <w:rFonts w:ascii="SimSun" w:hAnsi="SimSun" w:eastAsia="SimSun" w:cs="SimSun"/>
          <w:szCs w:val="21"/>
        </w:rPr>
        <w:t>2. 嬉夏活动（5-7 月）——“地理趣味竞赛与暑期研学”</w:t>
      </w:r>
    </w:p>
    <w:p w14:paraId="4FBE4F1B">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校园科技周举办地理竞赛：包括 “地理知识抢答”（涵盖地球与地图、世界地理常识）、“中国政区拼图比赛”“地理手抄报展评”（主题如 “美丽地球”“我的家乡”），激发学习兴趣。</w:t>
      </w:r>
    </w:p>
    <w:p w14:paraId="52EDA04A">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暑期研学活动：组织学生前往周边自然景区（如天目湖、茅山）或人文景点（如淹城春秋乐园、常州博物馆），开展实地考察：在自然景区观察地形地貌（如山地、湖泊），分析其形成原因；在人文景点探究地理环境对历史文化（如古城布局、传统产业）的影响，撰写研学报告。</w:t>
      </w:r>
    </w:p>
    <w:p w14:paraId="012B1CCA">
      <w:pPr>
        <w:spacing w:line="360" w:lineRule="auto"/>
        <w:ind w:firstLine="420" w:firstLineChars="200"/>
        <w:rPr>
          <w:rFonts w:ascii="SimSun" w:hAnsi="SimSun" w:eastAsia="SimSun" w:cs="SimSun"/>
          <w:szCs w:val="21"/>
        </w:rPr>
      </w:pPr>
      <w:r>
        <w:rPr>
          <w:rFonts w:ascii="SimSun" w:hAnsi="SimSun" w:eastAsia="SimSun" w:cs="SimSun"/>
          <w:szCs w:val="21"/>
        </w:rPr>
        <w:t>3. 品秋活动（8-10 月）——“秋收地理实践与运动会数据分析”</w:t>
      </w:r>
    </w:p>
    <w:p w14:paraId="6DFC260E">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结合 “稻花香里说丰年” 秋收活动，组织学生前往周边农村，观察水稻、小麦等农作物的生长环境（地形、气候、土壤），测量农田面积（使用卷尺或地图比例尺估算），估算粮食产量，分析产量与灌溉条件、施肥量的关系，理解农业生产的地理条件。</w:t>
      </w:r>
    </w:p>
    <w:p w14:paraId="7D4CDB86">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学校运动会期间，指导学生记录运动员的比赛成绩（如跑步项目时间、跳远项目距离），按班级或性别分类整理数据，绘制柱状图、折线图，分析不同群体的运动能力差异，同时结合秋季气候特点，探讨天气对运动会开展的影响，提升数据处理与分析能力。</w:t>
      </w:r>
    </w:p>
    <w:p w14:paraId="088E9367">
      <w:pPr>
        <w:spacing w:line="360" w:lineRule="auto"/>
        <w:ind w:firstLine="420" w:firstLineChars="200"/>
        <w:rPr>
          <w:rFonts w:ascii="SimSun" w:hAnsi="SimSun" w:eastAsia="SimSun" w:cs="SimSun"/>
          <w:szCs w:val="21"/>
        </w:rPr>
      </w:pPr>
      <w:r>
        <w:rPr>
          <w:rFonts w:ascii="SimSun" w:hAnsi="SimSun" w:eastAsia="SimSun" w:cs="SimSun"/>
          <w:szCs w:val="21"/>
        </w:rPr>
        <w:t>4. 暖冬活动（11-1 月）——“元旦地理装饰与冬季赛事分析”</w:t>
      </w:r>
    </w:p>
    <w:p w14:paraId="60B9834C">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“庆元旦” 活动中，组织学生设计地理主题装饰：如制作地球仪模型、绘制世界著名景观（如埃菲尔铁塔、长城）剪纸，或用彩纸折叠 “等高线地形模型”；开展 “地理灯谜” 活动，谜面涵盖地理知识（如 “世界上面积最大的国家 —— 俄罗斯”“中国最长的河流 —— 长江”），营造节日地理氛围。</w:t>
      </w:r>
    </w:p>
    <w:p w14:paraId="0A55F271">
      <w:pPr>
        <w:spacing w:line="360" w:lineRule="auto"/>
        <w:ind w:firstLine="420" w:firstLineChars="200"/>
        <w:rPr>
          <w:rFonts w:ascii="SimSun" w:hAnsi="SimSun" w:eastAsia="SimSun" w:cs="SimSun"/>
          <w:szCs w:val="21"/>
        </w:rPr>
      </w:pPr>
      <w:r>
        <w:rPr>
          <w:rFonts w:ascii="SimSun" w:hAnsi="SimSun" w:eastAsia="SimSun" w:cs="SimSun"/>
          <w:szCs w:val="21"/>
        </w:rPr>
        <w:t>冬季三项比赛（跳绳、踢毽子、长跑）期间，让学生计算各班比赛成绩的平均数、中位数，分析不同班级的优势项目；结合冬季气温变化，探讨寒冷天气对运动员体能的影响及保暖措施，体会地理与体育活动的关联。</w:t>
      </w:r>
    </w:p>
    <w:p w14:paraId="56EE829B">
      <w:pPr>
        <w:spacing w:line="360" w:lineRule="auto"/>
        <w:ind w:firstLine="420" w:firstLineChars="200"/>
        <w:rPr>
          <w:rFonts w:hint="eastAsia" w:ascii="SimSun" w:hAnsi="SimSun" w:eastAsia="SimSun" w:cs="SimSun"/>
          <w:szCs w:val="21"/>
        </w:rPr>
      </w:pPr>
    </w:p>
    <w:p w14:paraId="34B97BDC">
      <w:pPr>
        <w:ind w:firstLine="482" w:firstLineChars="200"/>
        <w:rPr>
          <w:rFonts w:hint="eastAsia" w:ascii="SimSun" w:hAnsi="SimSun" w:eastAsia="SimSun" w:cs="SimSun"/>
          <w:b/>
          <w:bCs/>
          <w:sz w:val="24"/>
          <w:szCs w:val="24"/>
        </w:rPr>
      </w:pPr>
      <w:r>
        <w:rPr>
          <w:rFonts w:hint="eastAsia" w:ascii="SimSun" w:hAnsi="SimSun" w:eastAsia="SimSun" w:cs="SimSun"/>
          <w:b/>
          <w:bCs/>
          <w:sz w:val="24"/>
          <w:szCs w:val="24"/>
        </w:rPr>
        <w:t>四、课程实施</w:t>
      </w:r>
    </w:p>
    <w:p w14:paraId="4AD171C6">
      <w:pPr>
        <w:spacing w:line="360" w:lineRule="auto"/>
        <w:ind w:firstLine="420" w:firstLineChars="200"/>
        <w:rPr>
          <w:rFonts w:ascii="SimSun" w:hAnsi="SimSun" w:eastAsia="SimSun" w:cs="SimSun"/>
          <w:szCs w:val="21"/>
        </w:rPr>
      </w:pPr>
      <w:r>
        <w:rPr>
          <w:rFonts w:ascii="SimSun" w:hAnsi="SimSun" w:eastAsia="SimSun" w:cs="SimSun"/>
          <w:szCs w:val="21"/>
        </w:rPr>
        <w:t>（一）教学方式创新</w:t>
      </w:r>
    </w:p>
    <w:p w14:paraId="6006A460">
      <w:pPr>
        <w:spacing w:line="360" w:lineRule="auto"/>
        <w:ind w:firstLine="420" w:firstLineChars="200"/>
        <w:rPr>
          <w:rFonts w:ascii="SimSun" w:hAnsi="SimSun" w:eastAsia="SimSun" w:cs="SimSun"/>
          <w:szCs w:val="21"/>
        </w:rPr>
      </w:pPr>
      <w:r>
        <w:rPr>
          <w:rFonts w:ascii="SimSun" w:hAnsi="SimSun" w:eastAsia="SimSun" w:cs="SimSun"/>
          <w:szCs w:val="21"/>
        </w:rPr>
        <w:t>1. “开放</w:t>
      </w:r>
      <w:r>
        <w:rPr>
          <w:rFonts w:hint="eastAsia" w:ascii="Microsoft YaHei" w:hAnsi="Microsoft YaHei" w:eastAsia="Microsoft YaHei" w:cs="Microsoft YaHei"/>
          <w:szCs w:val="21"/>
        </w:rPr>
        <w:t>・</w:t>
      </w:r>
      <w:r>
        <w:rPr>
          <w:rFonts w:hint="eastAsia" w:ascii="SimSun" w:hAnsi="SimSun" w:eastAsia="SimSun" w:cs="SimSun"/>
          <w:szCs w:val="21"/>
        </w:rPr>
        <w:t>交互</w:t>
      </w:r>
      <w:r>
        <w:rPr>
          <w:rFonts w:hint="eastAsia" w:ascii="Microsoft YaHei" w:hAnsi="Microsoft YaHei" w:eastAsia="Microsoft YaHei" w:cs="Microsoft YaHei"/>
          <w:szCs w:val="21"/>
        </w:rPr>
        <w:t>・</w:t>
      </w:r>
      <w:r>
        <w:rPr>
          <w:rFonts w:hint="eastAsia" w:ascii="SimSun" w:hAnsi="SimSun" w:eastAsia="SimSun" w:cs="SimSun"/>
          <w:szCs w:val="21"/>
        </w:rPr>
        <w:t>集聚</w:t>
      </w:r>
      <w:r>
        <w:rPr>
          <w:rFonts w:ascii="SimSun" w:hAnsi="SimSun" w:eastAsia="SimSun" w:cs="SimSun"/>
          <w:szCs w:val="21"/>
        </w:rPr>
        <w:t>” 式课堂教学</w:t>
      </w:r>
    </w:p>
    <w:p w14:paraId="79DCE2D8">
      <w:pPr>
        <w:spacing w:line="360" w:lineRule="auto"/>
        <w:ind w:firstLine="420" w:firstLineChars="200"/>
        <w:rPr>
          <w:rFonts w:ascii="SimSun" w:hAnsi="SimSun" w:eastAsia="SimSun" w:cs="SimSun"/>
          <w:szCs w:val="21"/>
        </w:rPr>
      </w:pPr>
      <w:r>
        <w:rPr>
          <w:rFonts w:ascii="SimSun" w:hAnsi="SimSun" w:eastAsia="SimSun" w:cs="SimSun"/>
          <w:szCs w:val="21"/>
        </w:rPr>
        <w:t>以 “双减” 与新课标要求为指导，构建特色地理课堂：</w:t>
      </w:r>
    </w:p>
    <w:p w14:paraId="29F76EDB">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开放课堂内容：将地理知识与生活实际、社会热点结合，如结合 “常州地铁建设” 分析城市交通与地形、人口的关系，结合 “全球气候变暖” 探讨冰川融化对沿海地区的影响，让地理贴近生活。</w:t>
      </w:r>
    </w:p>
    <w:p w14:paraId="1464A11A">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开放教学空间：突破教室限制，利用地理实验室（开展地形模型制作、气候实验）、校园场地（进行植被调查、地形测量）、校外实践基地（如湿地公园、地质公园）开展教学，增强学习的直观性与实践性。</w:t>
      </w:r>
    </w:p>
    <w:p w14:paraId="7385183E">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促进课堂交互：通过小组合作、师生互动、生生互动激活课堂：如小组讨论 “如何缓解城市交通拥堵”，同桌互查地图作业并纠错，师生共同分析 “黄河治理” 案例，鼓励学生表达不同观点，培养批判性思维。</w:t>
      </w:r>
    </w:p>
    <w:p w14:paraId="53FFEC65">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集聚资源与思维：围绕教学重难点，整合教材、地理图表、视频资源（如《航拍中国》片段）、生活案例，引导学生集中探究：如学习 “气候类型” 时，整合不同气候的景观视频、气温降水数据，引导学生归纳气候特征，提升课堂效率。</w:t>
      </w:r>
    </w:p>
    <w:p w14:paraId="1C1CD1DC">
      <w:pPr>
        <w:spacing w:line="360" w:lineRule="auto"/>
        <w:ind w:firstLine="420" w:firstLineChars="200"/>
        <w:rPr>
          <w:rFonts w:ascii="SimSun" w:hAnsi="SimSun" w:eastAsia="SimSun" w:cs="SimSun"/>
          <w:szCs w:val="21"/>
        </w:rPr>
      </w:pPr>
      <w:r>
        <w:rPr>
          <w:rFonts w:ascii="SimSun" w:hAnsi="SimSun" w:eastAsia="SimSun" w:cs="SimSun"/>
          <w:szCs w:val="21"/>
        </w:rPr>
        <w:t>2. 分层教学</w:t>
      </w:r>
    </w:p>
    <w:p w14:paraId="18AB9F5E">
      <w:pPr>
        <w:spacing w:line="360" w:lineRule="auto"/>
        <w:ind w:firstLine="420" w:firstLineChars="200"/>
        <w:rPr>
          <w:rFonts w:ascii="SimSun" w:hAnsi="SimSun" w:eastAsia="SimSun" w:cs="SimSun"/>
          <w:szCs w:val="21"/>
        </w:rPr>
      </w:pPr>
      <w:r>
        <w:rPr>
          <w:rFonts w:ascii="SimSun" w:hAnsi="SimSun" w:eastAsia="SimSun" w:cs="SimSun"/>
          <w:szCs w:val="21"/>
        </w:rPr>
        <w:t>根据学生地理基础与学习能力，分为基础层、提高层、拔尖层，实施差异化教学：</w:t>
      </w:r>
    </w:p>
    <w:p w14:paraId="0B0DA6B4">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基础层：目标聚焦基础知识与基本技能，如记忆省级行政区名称、读懂简单地图；教学内容以教材核心知识点为主，采用直观教学（如模型、视频）；作业以基础题为主（如教材课后练习、地图填充题），帮助学生夯实基础，树立信心。</w:t>
      </w:r>
    </w:p>
    <w:p w14:paraId="25C0FACB">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提高层：目标侧重知识灵活运用与思维提升，如分析地形对气候的影响、解决简单地理问题；教学内容在教材基础上增加案例分析（如 “长三角经济发展与地理条件”）；作业以中档题与综合题为主（如区域分析题、图表解读题），提升知识应用能力。</w:t>
      </w:r>
    </w:p>
    <w:p w14:paraId="77620872">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拔尖层：目标聚焦创新能力与学科拓展，如开展地理课题研究、参与学科竞赛；教学内容引入拓展知识（如 GIS 技术应用、地理热点深度分析）；作业以探究题、竞赛题为主（如撰写 “家乡水资源保护” 小论文、设计地理探究实验），鼓励自主探究与创新。</w:t>
      </w:r>
    </w:p>
    <w:p w14:paraId="06EB014B">
      <w:pPr>
        <w:spacing w:line="360" w:lineRule="auto"/>
        <w:ind w:firstLine="420" w:firstLineChars="200"/>
        <w:rPr>
          <w:rFonts w:ascii="SimSun" w:hAnsi="SimSun" w:eastAsia="SimSun" w:cs="SimSun"/>
          <w:szCs w:val="21"/>
        </w:rPr>
      </w:pPr>
      <w:r>
        <w:rPr>
          <w:rFonts w:ascii="SimSun" w:hAnsi="SimSun" w:eastAsia="SimSun" w:cs="SimSun"/>
          <w:szCs w:val="21"/>
        </w:rPr>
        <w:t>（二）课程资源整合</w:t>
      </w:r>
    </w:p>
    <w:p w14:paraId="009D41BD">
      <w:pPr>
        <w:spacing w:line="360" w:lineRule="auto"/>
        <w:ind w:firstLine="420" w:firstLineChars="200"/>
        <w:rPr>
          <w:rFonts w:ascii="SimSun" w:hAnsi="SimSun" w:eastAsia="SimSun" w:cs="SimSun"/>
          <w:szCs w:val="21"/>
        </w:rPr>
      </w:pPr>
      <w:r>
        <w:rPr>
          <w:rFonts w:ascii="SimSun" w:hAnsi="SimSun" w:eastAsia="SimSun" w:cs="SimSun"/>
          <w:szCs w:val="21"/>
        </w:rPr>
        <w:t>1. 校内资源</w:t>
      </w:r>
    </w:p>
    <w:p w14:paraId="2BEF9893">
      <w:pPr>
        <w:spacing w:line="360" w:lineRule="auto"/>
        <w:ind w:firstLine="420" w:firstLineChars="200"/>
        <w:rPr>
          <w:rFonts w:ascii="SimSun" w:hAnsi="SimSun" w:eastAsia="SimSun" w:cs="SimSun"/>
          <w:szCs w:val="21"/>
        </w:rPr>
      </w:pPr>
      <w:r>
        <w:rPr>
          <w:rFonts w:ascii="SimSun" w:hAnsi="SimSun" w:eastAsia="SimSun" w:cs="SimSun"/>
          <w:szCs w:val="21"/>
        </w:rPr>
        <w:t>充分利用学校现有资源，丰富教学形式：</w:t>
      </w:r>
    </w:p>
    <w:p w14:paraId="69C13345">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多媒体与数字化资源：利用多媒体教室播放地理纪录片（如《地球脉动》《美丽中国》）、微课视频（如 “等高线地形图判读”）；通过数字化校园平台发布教学资源（课件、练习题、拓展资料），方便学生课前预习与课后复习，支持自主学习。</w:t>
      </w:r>
    </w:p>
    <w:p w14:paraId="33D8D2D8">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校园地理景观：挖掘校园内的地理元素，如校园地形（坡度、海拔差异）、植被分布、人工湖等，将其作为 “活教材”：如观察校园植被分布，分析光照对植物生长的影响；测量人工湖面积，计算蓄水量，实现 “校园即课堂”。</w:t>
      </w:r>
    </w:p>
    <w:p w14:paraId="201D7280">
      <w:pPr>
        <w:spacing w:line="360" w:lineRule="auto"/>
        <w:ind w:firstLine="420" w:firstLineChars="200"/>
        <w:rPr>
          <w:rFonts w:ascii="SimSun" w:hAnsi="SimSun" w:eastAsia="SimSun" w:cs="SimSun"/>
          <w:szCs w:val="21"/>
        </w:rPr>
      </w:pPr>
      <w:r>
        <w:rPr>
          <w:rFonts w:ascii="SimSun" w:hAnsi="SimSun" w:eastAsia="SimSun" w:cs="SimSun"/>
          <w:szCs w:val="21"/>
        </w:rPr>
        <w:t>2. 校外资源</w:t>
      </w:r>
    </w:p>
    <w:p w14:paraId="24BE5DA9">
      <w:pPr>
        <w:spacing w:line="360" w:lineRule="auto"/>
        <w:ind w:firstLine="420" w:firstLineChars="200"/>
        <w:rPr>
          <w:rFonts w:ascii="SimSun" w:hAnsi="SimSun" w:eastAsia="SimSun" w:cs="SimSun"/>
          <w:szCs w:val="21"/>
        </w:rPr>
      </w:pPr>
      <w:r>
        <w:rPr>
          <w:rFonts w:ascii="SimSun" w:hAnsi="SimSun" w:eastAsia="SimSun" w:cs="SimSun"/>
          <w:szCs w:val="21"/>
        </w:rPr>
        <w:t>加强外部合作，拓展学习空间：</w:t>
      </w:r>
    </w:p>
    <w:p w14:paraId="361BE8F9">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社区与企业：与社区合作，利用社区公园、超市开展实践活动，如在公园调查植被种类，在超市分析商品产地与地理环境的关系（如热带水果来自南方地区）；与当地农业企业、工厂合作，组织学生参观农田（了解农作物种植与气候关系）、工厂（分析工业区位选择与交通、原料的关系），感受地理在生产生活中的应用。</w:t>
      </w:r>
    </w:p>
    <w:p w14:paraId="67C5645B">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高等院校与科研机构：邀请高校地理专业教授、科研机构专家来校开展讲座，主题如 “全球气候变化研究进展”“地理信息技术应用”；与高校地理实验室合作，组织学生参观 GIS 实验室、遥感技术实验室，了解前沿地理技术，拓宽视野。</w:t>
      </w:r>
    </w:p>
    <w:p w14:paraId="1AA7F757">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自然与人文场馆：组织学生前往自然保护区（如天目湖湿地公园）、地理博物馆（如江苏省地质博物馆）、人文景点（如恐龙园、淹城）开展考察，如在湿地公园观察湿地生态系统，在地质博物馆了解岩石形成与地质演变，在人文景点探究地理环境对历史文化的影响。</w:t>
      </w:r>
    </w:p>
    <w:p w14:paraId="38C876E2">
      <w:pPr>
        <w:spacing w:line="360" w:lineRule="auto"/>
        <w:ind w:firstLine="420" w:firstLineChars="200"/>
        <w:rPr>
          <w:rFonts w:ascii="SimSun" w:hAnsi="SimSun" w:eastAsia="SimSun" w:cs="SimSun"/>
          <w:szCs w:val="21"/>
        </w:rPr>
      </w:pPr>
      <w:r>
        <w:rPr>
          <w:rFonts w:ascii="SimSun" w:hAnsi="SimSun" w:eastAsia="SimSun" w:cs="SimSun"/>
          <w:szCs w:val="21"/>
        </w:rPr>
        <w:t>3. 网络资源</w:t>
      </w:r>
    </w:p>
    <w:p w14:paraId="7D85915E">
      <w:pPr>
        <w:spacing w:line="360" w:lineRule="auto"/>
        <w:ind w:firstLine="420" w:firstLineChars="200"/>
        <w:rPr>
          <w:rFonts w:ascii="SimSun" w:hAnsi="SimSun" w:eastAsia="SimSun" w:cs="SimSun"/>
          <w:szCs w:val="21"/>
        </w:rPr>
      </w:pPr>
      <w:r>
        <w:rPr>
          <w:rFonts w:ascii="SimSun" w:hAnsi="SimSun" w:eastAsia="SimSun" w:cs="SimSun"/>
          <w:szCs w:val="21"/>
        </w:rPr>
        <w:t>精选优质网络资源，辅助教学与学习：</w:t>
      </w:r>
    </w:p>
    <w:p w14:paraId="0826B81E">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国家教育平台：推荐学生使用国家中小学智慧教育平台，平台提供符合课标要求的地理课程资源（教学设计、课件、视频、练习题），权威性强，可用于预习、复习与查漏补缺。</w:t>
      </w:r>
    </w:p>
    <w:p w14:paraId="5071F8D7">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专业地理平台：引导学生访问中国国家地理网、地理国情监测云平台，获取地理图片、科普文章、国情数据（如土地利用数据、气候数据），用于拓展学习与课题研究。</w:t>
      </w:r>
    </w:p>
    <w:p w14:paraId="3F6434CF">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地理学习 APP：推荐 “地理大师”“地球仪 3D”“世界地图册” 等 APP，如 “地球仪 3D” 可直观查看世界各地地形、气候、政区，“地理大师” 通过动画讲解地理知识点，增强学习趣味性与互动性。</w:t>
      </w:r>
    </w:p>
    <w:p w14:paraId="024AC7D6">
      <w:pPr>
        <w:spacing w:line="360" w:lineRule="auto"/>
        <w:ind w:firstLine="420" w:firstLineChars="200"/>
        <w:rPr>
          <w:rFonts w:ascii="SimSun" w:hAnsi="SimSun" w:eastAsia="SimSun" w:cs="SimSun"/>
          <w:szCs w:val="21"/>
        </w:rPr>
      </w:pPr>
      <w:r>
        <w:rPr>
          <w:rFonts w:ascii="SimSun" w:hAnsi="SimSun" w:eastAsia="SimSun" w:cs="SimSun"/>
          <w:szCs w:val="21"/>
        </w:rPr>
        <w:t>（三）课程融合与跨学科实践</w:t>
      </w:r>
    </w:p>
    <w:p w14:paraId="09E12008">
      <w:pPr>
        <w:spacing w:line="360" w:lineRule="auto"/>
        <w:ind w:firstLine="420" w:firstLineChars="200"/>
        <w:rPr>
          <w:rFonts w:ascii="SimSun" w:hAnsi="SimSun" w:eastAsia="SimSun" w:cs="SimSun"/>
          <w:szCs w:val="21"/>
        </w:rPr>
      </w:pPr>
      <w:r>
        <w:rPr>
          <w:rFonts w:ascii="SimSun" w:hAnsi="SimSun" w:eastAsia="SimSun" w:cs="SimSun"/>
          <w:szCs w:val="21"/>
        </w:rPr>
        <w:t>1. 与语文课程融合</w:t>
      </w:r>
    </w:p>
    <w:p w14:paraId="1C968ABC">
      <w:pPr>
        <w:spacing w:line="360" w:lineRule="auto"/>
        <w:ind w:firstLine="420" w:firstLineChars="200"/>
        <w:rPr>
          <w:rFonts w:ascii="SimSun" w:hAnsi="SimSun" w:eastAsia="SimSun" w:cs="SimSun"/>
          <w:szCs w:val="21"/>
        </w:rPr>
      </w:pPr>
      <w:r>
        <w:rPr>
          <w:rFonts w:ascii="SimSun" w:hAnsi="SimSun" w:eastAsia="SimSun" w:cs="SimSun"/>
          <w:szCs w:val="21"/>
        </w:rPr>
        <w:t>通过读写结合，提升地理素养与语言表达能力：</w:t>
      </w:r>
    </w:p>
    <w:p w14:paraId="5654FEC4">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地理阅读：推荐学生阅读地理科普读物（如《地理中国》《世界地理百科》）、地理游记（如徐霞客游记片段），开展 “地理读书会”，分享阅读心得，拓宽地理视野。</w:t>
      </w:r>
    </w:p>
    <w:p w14:paraId="15BE83CE">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地理写作：指导学生撰写地理读后感、小论文（如《家乡的气候特征》《我眼中的长江》）、研学报告，要求用规范的语言描述地理现象、分析地理问题，提升书面表达能力与逻辑思维。</w:t>
      </w:r>
    </w:p>
    <w:p w14:paraId="48D3227E">
      <w:pPr>
        <w:spacing w:line="360" w:lineRule="auto"/>
        <w:ind w:firstLine="420" w:firstLineChars="200"/>
        <w:rPr>
          <w:rFonts w:ascii="SimSun" w:hAnsi="SimSun" w:eastAsia="SimSun" w:cs="SimSun"/>
          <w:szCs w:val="21"/>
        </w:rPr>
      </w:pPr>
      <w:r>
        <w:rPr>
          <w:rFonts w:ascii="SimSun" w:hAnsi="SimSun" w:eastAsia="SimSun" w:cs="SimSun"/>
          <w:szCs w:val="21"/>
        </w:rPr>
        <w:t>2. 与科学课程融合</w:t>
      </w:r>
    </w:p>
    <w:p w14:paraId="66DF1F80">
      <w:pPr>
        <w:spacing w:line="360" w:lineRule="auto"/>
        <w:ind w:firstLine="420" w:firstLineChars="200"/>
        <w:rPr>
          <w:rFonts w:ascii="SimSun" w:hAnsi="SimSun" w:eastAsia="SimSun" w:cs="SimSun"/>
          <w:szCs w:val="21"/>
        </w:rPr>
      </w:pPr>
      <w:r>
        <w:rPr>
          <w:rFonts w:ascii="SimSun" w:hAnsi="SimSun" w:eastAsia="SimSun" w:cs="SimSun"/>
          <w:szCs w:val="21"/>
        </w:rPr>
        <w:t>结合科学实验与探究，深化地理认知：</w:t>
      </w:r>
    </w:p>
    <w:p w14:paraId="18C868A4">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数据测量与分析：在科学实验中融入地理知识，如测量不同地区（校园向阳处与背阴处）的气温，分析光照对气温的影响；测量土壤 pH 值，探讨土壤性质与植物生长的关系，实现数据共享与跨学科分析。</w:t>
      </w:r>
    </w:p>
    <w:p w14:paraId="5B6307B6">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自然现象探究：结合科学课的 “天气与气候”“生态系统” 内容，共同探究地理现象，如分析暴雨形成的原因（科学）及其对河流流量的影响（地理），探讨生态平衡破坏的后果（科学）与环境保护措施（地理），培养综合探究能力。</w:t>
      </w:r>
    </w:p>
    <w:p w14:paraId="012BAA70">
      <w:pPr>
        <w:spacing w:line="360" w:lineRule="auto"/>
        <w:ind w:firstLine="420" w:firstLineChars="200"/>
        <w:rPr>
          <w:rFonts w:ascii="SimSun" w:hAnsi="SimSun" w:eastAsia="SimSun" w:cs="SimSun"/>
          <w:szCs w:val="21"/>
        </w:rPr>
      </w:pPr>
      <w:r>
        <w:rPr>
          <w:rFonts w:ascii="SimSun" w:hAnsi="SimSun" w:eastAsia="SimSun" w:cs="SimSun"/>
          <w:szCs w:val="21"/>
        </w:rPr>
        <w:t>3. 与艺术课程融合</w:t>
      </w:r>
    </w:p>
    <w:p w14:paraId="03362B96">
      <w:pPr>
        <w:spacing w:line="360" w:lineRule="auto"/>
        <w:ind w:firstLine="420" w:firstLineChars="200"/>
        <w:rPr>
          <w:rFonts w:ascii="SimSun" w:hAnsi="SimSun" w:eastAsia="SimSun" w:cs="SimSun"/>
          <w:szCs w:val="21"/>
        </w:rPr>
      </w:pPr>
      <w:r>
        <w:rPr>
          <w:rFonts w:ascii="SimSun" w:hAnsi="SimSun" w:eastAsia="SimSun" w:cs="SimSun"/>
          <w:szCs w:val="21"/>
        </w:rPr>
        <w:t>挖掘地理中的美学元素，提升审美与创新能力：</w:t>
      </w:r>
    </w:p>
    <w:p w14:paraId="5032C301">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地理与美术：引导学生发现地理之美，如山脉的雄伟、河流的蜿蜒、建筑的地域特色，开展地理艺术创作：绘制地理主题绘画（如 “家乡美景”“世界奇观”）、制作地理模型（如地球仪、地形沙盘、著名建筑模型），用艺术形式展现地理认知。</w:t>
      </w:r>
    </w:p>
    <w:p w14:paraId="466FD477">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地理与音乐：分析不同地区的音乐风格与地理环境的关系，如陕北民歌的高亢与黄土高原的辽阔、江南小调的委婉与水乡的秀丽；组织学生创作地理主题歌曲（如改编《歌唱祖国》，加入中国地理特色描述），在音乐中感受地理与文化的融合。</w:t>
      </w:r>
    </w:p>
    <w:p w14:paraId="6C21FB76">
      <w:pPr>
        <w:spacing w:line="360" w:lineRule="auto"/>
        <w:ind w:firstLine="420" w:firstLineChars="200"/>
        <w:rPr>
          <w:rFonts w:ascii="SimSun" w:hAnsi="SimSun" w:eastAsia="SimSun" w:cs="SimSun"/>
          <w:szCs w:val="21"/>
        </w:rPr>
      </w:pPr>
      <w:r>
        <w:rPr>
          <w:rFonts w:ascii="SimSun" w:hAnsi="SimSun" w:eastAsia="SimSun" w:cs="SimSun"/>
          <w:szCs w:val="21"/>
        </w:rPr>
        <w:t>（四）作业设计与管理</w:t>
      </w:r>
    </w:p>
    <w:p w14:paraId="6EB8CBDC">
      <w:pPr>
        <w:spacing w:line="360" w:lineRule="auto"/>
        <w:ind w:firstLine="420" w:firstLineChars="200"/>
        <w:rPr>
          <w:rFonts w:ascii="SimSun" w:hAnsi="SimSun" w:eastAsia="SimSun" w:cs="SimSun"/>
          <w:szCs w:val="21"/>
        </w:rPr>
      </w:pPr>
      <w:r>
        <w:rPr>
          <w:rFonts w:ascii="SimSun" w:hAnsi="SimSun" w:eastAsia="SimSun" w:cs="SimSun"/>
          <w:szCs w:val="21"/>
        </w:rPr>
        <w:t>1. 作业设计</w:t>
      </w:r>
    </w:p>
    <w:p w14:paraId="4271A9A3">
      <w:pPr>
        <w:spacing w:line="360" w:lineRule="auto"/>
        <w:ind w:firstLine="420" w:firstLineChars="200"/>
        <w:rPr>
          <w:rFonts w:ascii="SimSun" w:hAnsi="SimSun" w:eastAsia="SimSun" w:cs="SimSun"/>
          <w:szCs w:val="21"/>
        </w:rPr>
      </w:pPr>
      <w:r>
        <w:rPr>
          <w:rFonts w:ascii="SimSun" w:hAnsi="SimSun" w:eastAsia="SimSun" w:cs="SimSun"/>
          <w:szCs w:val="21"/>
        </w:rPr>
        <w:t>遵循 “教 - 学 - 评” 一致性，结合学生差异，分三层设计作业，兼顾基础与创新：</w:t>
      </w:r>
    </w:p>
    <w:p w14:paraId="1D85AFA7">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基础层：以巩固基础知识与技能为主，如填写中国政区图、完成气候类型表格、背诵地理概念（如 “等高线”“季风气候”），确保核心知识掌握。</w:t>
      </w:r>
    </w:p>
    <w:p w14:paraId="2CB0608D">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提高层：以知识应用与思维训练为主，如分析某地区农业发展的地理条件、解读地理图表（气温曲线降水柱状图）、撰写简短地理案例分析（如 “黄河水土流失原因”），提升知识运用能力。</w:t>
      </w:r>
    </w:p>
    <w:p w14:paraId="0574D49F">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拔尖层：以实践探究与创新为主，如开展 “家乡空气质量调查”（设计问卷、收集数据、撰写报告）、制作地理模型（如 “太阳系模型”“地形剖面图”）、设计地理探究方案（如 “探究植被覆盖率与水土流失的关系”），培养实践与创新能力。</w:t>
      </w:r>
    </w:p>
    <w:p w14:paraId="1997C9D8">
      <w:pPr>
        <w:spacing w:line="360" w:lineRule="auto"/>
        <w:ind w:firstLine="420" w:firstLineChars="200"/>
        <w:rPr>
          <w:rFonts w:ascii="SimSun" w:hAnsi="SimSun" w:eastAsia="SimSun" w:cs="SimSun"/>
          <w:szCs w:val="21"/>
        </w:rPr>
      </w:pPr>
      <w:r>
        <w:rPr>
          <w:rFonts w:ascii="SimSun" w:hAnsi="SimSun" w:eastAsia="SimSun" w:cs="SimSun"/>
          <w:szCs w:val="21"/>
        </w:rPr>
        <w:t>2. 作业管理</w:t>
      </w:r>
    </w:p>
    <w:p w14:paraId="6F27118C">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布置规范：课内明确作业内容、要求与分层任务，教室公示栏公示作业类别、内容及预计时长；专人填写《作业反馈表》，记录作业布置与完成情况；不使用社交软件布置作业，节假日作业减量，寒暑假以实践作业为主（如研学报告、地理手抄报），书面作业不超过平时 1.5 倍。</w:t>
      </w:r>
    </w:p>
    <w:p w14:paraId="48D91CE6">
      <w:pPr>
        <w:tabs>
          <w:tab w:val="left" w:pos="720"/>
        </w:tabs>
        <w:spacing w:line="360" w:lineRule="auto"/>
        <w:ind w:firstLine="420" w:firstLineChars="200"/>
        <w:rPr>
          <w:rFonts w:ascii="SimSun" w:hAnsi="SimSun" w:eastAsia="SimSun" w:cs="SimSun"/>
          <w:szCs w:val="21"/>
        </w:rPr>
      </w:pPr>
      <w:r>
        <w:rPr>
          <w:rFonts w:ascii="SimSun" w:hAnsi="SimSun" w:eastAsia="SimSun" w:cs="SimSun"/>
          <w:szCs w:val="21"/>
        </w:rPr>
        <w:t>批改反馈：全批全改，用红笔规范批改（正确打 “√”，错误圈出并标注原因），次日完成批改；每周至少 1 次面批，重点关注学困生，针对性讲解；实行 “等第 + 评语” 评价（如 “地图填图准确，但需加强比例尺计算 —— 继续努力！”），学生订正后二次批改，确保知识掌握。</w:t>
      </w:r>
    </w:p>
    <w:p w14:paraId="4A0DBF61">
      <w:pPr>
        <w:tabs>
          <w:tab w:val="left" w:pos="720"/>
        </w:tabs>
        <w:spacing w:line="360" w:lineRule="auto"/>
        <w:ind w:firstLine="420" w:firstLineChars="200"/>
        <w:rPr>
          <w:rFonts w:hint="eastAsia" w:ascii="SimSun" w:hAnsi="SimSun" w:eastAsia="SimSun" w:cs="SimSun"/>
          <w:szCs w:val="21"/>
        </w:rPr>
      </w:pPr>
    </w:p>
    <w:p w14:paraId="1C289A25">
      <w:pPr>
        <w:ind w:firstLine="482" w:firstLineChars="200"/>
        <w:rPr>
          <w:rFonts w:hint="eastAsia" w:ascii="SimSun" w:hAnsi="SimSun" w:eastAsia="SimSun" w:cs="SimSun"/>
          <w:b/>
          <w:bCs/>
          <w:sz w:val="24"/>
          <w:szCs w:val="24"/>
        </w:rPr>
      </w:pPr>
      <w:r>
        <w:rPr>
          <w:rFonts w:hint="eastAsia" w:ascii="SimSun" w:hAnsi="SimSun" w:eastAsia="SimSun" w:cs="SimSun"/>
          <w:b/>
          <w:bCs/>
          <w:sz w:val="24"/>
          <w:szCs w:val="24"/>
        </w:rPr>
        <w:t>五、课程评价</w:t>
      </w:r>
    </w:p>
    <w:p w14:paraId="5CAE2F58">
      <w:pPr>
        <w:spacing w:line="360" w:lineRule="auto"/>
        <w:ind w:firstLine="420" w:firstLineChars="200"/>
        <w:rPr>
          <w:rFonts w:ascii="SimSun" w:hAnsi="SimSun" w:eastAsia="SimSun" w:cs="SimSun"/>
          <w:szCs w:val="21"/>
        </w:rPr>
      </w:pPr>
      <w:r>
        <w:t>（</w:t>
      </w:r>
      <w:r>
        <w:rPr>
          <w:rFonts w:ascii="SimSun" w:hAnsi="SimSun" w:eastAsia="SimSun" w:cs="SimSun"/>
          <w:szCs w:val="21"/>
        </w:rPr>
        <w:t>一）评价原则</w:t>
      </w:r>
    </w:p>
    <w:p w14:paraId="215B1BC3">
      <w:pPr>
        <w:spacing w:line="360" w:lineRule="auto"/>
        <w:ind w:firstLine="420" w:firstLineChars="200"/>
        <w:rPr>
          <w:rFonts w:ascii="SimSun" w:hAnsi="SimSun" w:eastAsia="SimSun" w:cs="SimSun"/>
          <w:szCs w:val="21"/>
        </w:rPr>
      </w:pPr>
      <w:r>
        <w:rPr>
          <w:rFonts w:ascii="SimSun" w:hAnsi="SimSun" w:eastAsia="SimSun" w:cs="SimSun"/>
          <w:szCs w:val="21"/>
        </w:rPr>
        <w:t>1. 科学性原则</w:t>
      </w:r>
    </w:p>
    <w:p w14:paraId="3F44C4AF">
      <w:pPr>
        <w:spacing w:line="360" w:lineRule="auto"/>
        <w:ind w:firstLine="420" w:firstLineChars="200"/>
        <w:rPr>
          <w:rFonts w:ascii="SimSun" w:hAnsi="SimSun" w:eastAsia="SimSun" w:cs="SimSun"/>
          <w:szCs w:val="21"/>
        </w:rPr>
      </w:pPr>
      <w:r>
        <w:rPr>
          <w:rFonts w:ascii="SimSun" w:hAnsi="SimSun" w:eastAsia="SimSun" w:cs="SimSun"/>
          <w:szCs w:val="21"/>
        </w:rPr>
        <w:t>依据《义务教育地理课程标准（2022 版）》与学校课程目标，制定科学评价标准与方法：评价内容涵盖核心素养（区域认知、综合思维、人地协调观、地理实践力）与知识技能；评价方法兼顾定量与定性，确保结果客观反映学生学习情况与教师教学效果。</w:t>
      </w:r>
    </w:p>
    <w:p w14:paraId="4C3A33EE">
      <w:pPr>
        <w:spacing w:line="360" w:lineRule="auto"/>
        <w:ind w:firstLine="420" w:firstLineChars="200"/>
        <w:rPr>
          <w:rFonts w:ascii="SimSun" w:hAnsi="SimSun" w:eastAsia="SimSun" w:cs="SimSun"/>
          <w:szCs w:val="21"/>
        </w:rPr>
      </w:pPr>
      <w:r>
        <w:rPr>
          <w:rFonts w:ascii="SimSun" w:hAnsi="SimSun" w:eastAsia="SimSun" w:cs="SimSun"/>
          <w:szCs w:val="21"/>
        </w:rPr>
        <w:t>2. 可行性原则</w:t>
      </w:r>
    </w:p>
    <w:p w14:paraId="6FE720CD">
      <w:pPr>
        <w:spacing w:line="360" w:lineRule="auto"/>
        <w:ind w:firstLine="420" w:firstLineChars="200"/>
        <w:rPr>
          <w:rFonts w:ascii="SimSun" w:hAnsi="SimSun" w:eastAsia="SimSun" w:cs="SimSun"/>
          <w:szCs w:val="21"/>
        </w:rPr>
      </w:pPr>
      <w:r>
        <w:rPr>
          <w:rFonts w:ascii="SimSun" w:hAnsi="SimSun" w:eastAsia="SimSun" w:cs="SimSun"/>
          <w:szCs w:val="21"/>
        </w:rPr>
        <w:t>评价内容与方法符合学校实际与学生年龄特点：评价指标简洁明了（如 “地图阅读能力” 分为 “能读懂简单地图”“能分析复杂地图”），评价方式易于操作（如课堂观察、作业批改、简单测试），方便教师、学生、家长参与。</w:t>
      </w:r>
    </w:p>
    <w:p w14:paraId="10E25588">
      <w:pPr>
        <w:spacing w:line="360" w:lineRule="auto"/>
        <w:ind w:firstLine="420" w:firstLineChars="200"/>
        <w:rPr>
          <w:rFonts w:ascii="SimSun" w:hAnsi="SimSun" w:eastAsia="SimSun" w:cs="SimSun"/>
          <w:szCs w:val="21"/>
        </w:rPr>
      </w:pPr>
      <w:r>
        <w:rPr>
          <w:rFonts w:ascii="SimSun" w:hAnsi="SimSun" w:eastAsia="SimSun" w:cs="SimSun"/>
          <w:szCs w:val="21"/>
        </w:rPr>
        <w:t>3. 客观性原则</w:t>
      </w:r>
    </w:p>
    <w:p w14:paraId="55F7FC06">
      <w:pPr>
        <w:spacing w:line="360" w:lineRule="auto"/>
        <w:ind w:firstLine="420" w:firstLineChars="200"/>
        <w:rPr>
          <w:rFonts w:ascii="SimSun" w:hAnsi="SimSun" w:eastAsia="SimSun" w:cs="SimSun"/>
          <w:szCs w:val="21"/>
        </w:rPr>
      </w:pPr>
      <w:r>
        <w:rPr>
          <w:rFonts w:ascii="SimSun" w:hAnsi="SimSun" w:eastAsia="SimSun" w:cs="SimSun"/>
          <w:szCs w:val="21"/>
        </w:rPr>
        <w:t>以事实为依据，避免主观臆断：通过课堂观察记录、作业批改结果、测试成绩、实践报告等客观数据开展评价，综合考虑学习过程与结果，全面反映学生地理素养，不片面以分数定优劣。</w:t>
      </w:r>
    </w:p>
    <w:p w14:paraId="258C662C">
      <w:pPr>
        <w:spacing w:line="360" w:lineRule="auto"/>
        <w:ind w:firstLine="420" w:firstLineChars="200"/>
        <w:rPr>
          <w:rFonts w:ascii="SimSun" w:hAnsi="SimSun" w:eastAsia="SimSun" w:cs="SimSun"/>
          <w:szCs w:val="21"/>
        </w:rPr>
      </w:pPr>
      <w:r>
        <w:rPr>
          <w:rFonts w:ascii="SimSun" w:hAnsi="SimSun" w:eastAsia="SimSun" w:cs="SimSun"/>
          <w:szCs w:val="21"/>
        </w:rPr>
        <w:t>4. 主体性原则</w:t>
      </w:r>
    </w:p>
    <w:p w14:paraId="1638605B">
      <w:pPr>
        <w:spacing w:line="360" w:lineRule="auto"/>
        <w:ind w:firstLine="420" w:firstLineChars="200"/>
        <w:rPr>
          <w:rFonts w:ascii="SimSun" w:hAnsi="SimSun" w:eastAsia="SimSun" w:cs="SimSun"/>
          <w:szCs w:val="21"/>
        </w:rPr>
      </w:pPr>
      <w:r>
        <w:rPr>
          <w:rFonts w:ascii="SimSun" w:hAnsi="SimSun" w:eastAsia="SimSun" w:cs="SimSun"/>
          <w:szCs w:val="21"/>
        </w:rPr>
        <w:t>发挥学生主体作用：鼓励学生参与自我评价（如填写《地理学习自评表》，反思学习优点与不足）、同伴互评（如小组内评价实践活动表现），让学生成为评价的主人，增强自我反思与管理能力。</w:t>
      </w:r>
    </w:p>
    <w:p w14:paraId="0BD549A5">
      <w:pPr>
        <w:spacing w:line="360" w:lineRule="auto"/>
        <w:ind w:firstLine="420" w:firstLineChars="200"/>
        <w:rPr>
          <w:rFonts w:ascii="SimSun" w:hAnsi="SimSun" w:eastAsia="SimSun" w:cs="SimSun"/>
          <w:szCs w:val="21"/>
        </w:rPr>
      </w:pPr>
      <w:r>
        <w:rPr>
          <w:rFonts w:ascii="SimSun" w:hAnsi="SimSun" w:eastAsia="SimSun" w:cs="SimSun"/>
          <w:szCs w:val="21"/>
        </w:rPr>
        <w:t>5. 整体性原则</w:t>
      </w:r>
    </w:p>
    <w:p w14:paraId="1076F677">
      <w:pPr>
        <w:spacing w:line="360" w:lineRule="auto"/>
        <w:ind w:firstLine="420" w:firstLineChars="200"/>
        <w:rPr>
          <w:rFonts w:ascii="SimSun" w:hAnsi="SimSun" w:eastAsia="SimSun" w:cs="SimSun"/>
          <w:szCs w:val="21"/>
        </w:rPr>
      </w:pPr>
      <w:r>
        <w:rPr>
          <w:rFonts w:ascii="SimSun" w:hAnsi="SimSun" w:eastAsia="SimSun" w:cs="SimSun"/>
          <w:szCs w:val="21"/>
        </w:rPr>
        <w:t>从 “地理眼光、地理思维、地理语言” 三维度全面评价：不仅关注学生成绩，还关注地理思维（如区域分析能力）、实践能力（如野外观察）、情感态度（如环保意识、家国情怀），确保评价全面性。</w:t>
      </w:r>
    </w:p>
    <w:p w14:paraId="3ED9FD8F">
      <w:pPr>
        <w:spacing w:line="360" w:lineRule="auto"/>
        <w:ind w:firstLine="420" w:firstLineChars="200"/>
        <w:rPr>
          <w:rFonts w:ascii="SimSun" w:hAnsi="SimSun" w:eastAsia="SimSun" w:cs="SimSun"/>
          <w:szCs w:val="21"/>
        </w:rPr>
      </w:pPr>
      <w:r>
        <w:rPr>
          <w:rFonts w:ascii="SimSun" w:hAnsi="SimSun" w:eastAsia="SimSun" w:cs="SimSun"/>
          <w:szCs w:val="21"/>
        </w:rPr>
        <w:t>6. 指导性原则</w:t>
      </w:r>
    </w:p>
    <w:p w14:paraId="4BE137FB">
      <w:pPr>
        <w:spacing w:line="360" w:lineRule="auto"/>
        <w:ind w:firstLine="420" w:firstLineChars="200"/>
        <w:rPr>
          <w:rFonts w:ascii="SimSun" w:hAnsi="SimSun" w:eastAsia="SimSun" w:cs="SimSun"/>
          <w:szCs w:val="21"/>
        </w:rPr>
      </w:pPr>
      <w:r>
        <w:rPr>
          <w:rFonts w:ascii="SimSun" w:hAnsi="SimSun" w:eastAsia="SimSun" w:cs="SimSun"/>
          <w:szCs w:val="21"/>
        </w:rPr>
        <w:t>评价与指导结合：通过评价发现学生学习与教师教学中的问题，及时反馈结果（如向学生指出 “地图分析需加强”，向教师建议 “增加实践活动”），为学生提供个性化学习建议，为教师改进教学提供指导，促进共同发展。</w:t>
      </w:r>
    </w:p>
    <w:p w14:paraId="1A2D7AA4">
      <w:pPr>
        <w:spacing w:line="360" w:lineRule="auto"/>
        <w:ind w:firstLine="420" w:firstLineChars="200"/>
        <w:rPr>
          <w:rFonts w:ascii="SimSun" w:hAnsi="SimSun" w:eastAsia="SimSun" w:cs="SimSun"/>
          <w:szCs w:val="21"/>
        </w:rPr>
      </w:pPr>
      <w:r>
        <w:rPr>
          <w:rFonts w:ascii="SimSun" w:hAnsi="SimSun" w:eastAsia="SimSun" w:cs="SimSun"/>
          <w:szCs w:val="21"/>
        </w:rPr>
        <w:t>（二）评价体系</w:t>
      </w:r>
    </w:p>
    <w:p w14:paraId="5DC6B2FA">
      <w:pPr>
        <w:spacing w:line="360" w:lineRule="auto"/>
        <w:ind w:firstLine="420" w:firstLineChars="200"/>
        <w:rPr>
          <w:rFonts w:ascii="SimSun" w:hAnsi="SimSun" w:eastAsia="SimSun" w:cs="SimSun"/>
          <w:szCs w:val="21"/>
        </w:rPr>
      </w:pPr>
      <w:r>
        <w:rPr>
          <w:rFonts w:ascii="SimSun" w:hAnsi="SimSun" w:eastAsia="SimSun" w:cs="SimSun"/>
          <w:szCs w:val="21"/>
        </w:rPr>
        <w:t>1. 学生学业成效评价</w:t>
      </w:r>
    </w:p>
    <w:p w14:paraId="185F2D0A">
      <w:pPr>
        <w:tabs>
          <w:tab w:val="left" w:pos="1440"/>
        </w:tabs>
        <w:spacing w:line="360" w:lineRule="auto"/>
        <w:ind w:firstLine="420" w:firstLineChars="200"/>
        <w:rPr>
          <w:rFonts w:ascii="SimSun" w:hAnsi="SimSun" w:eastAsia="SimSun" w:cs="SimSun"/>
          <w:szCs w:val="21"/>
        </w:rPr>
      </w:pPr>
      <w:r>
        <w:rPr>
          <w:rFonts w:ascii="SimSun" w:hAnsi="SimSun" w:eastAsia="SimSun" w:cs="SimSun"/>
          <w:szCs w:val="21"/>
        </w:rPr>
        <w:t>教师评价：从课堂表现（参与度、回答问题质量）、作业完成情况（正确率、规范性）、测试成绩（单元测、期中期末测）、实践成果（报告、模型、手抄报）四方面综合评价，全面掌握学生学习情况。</w:t>
      </w:r>
    </w:p>
    <w:p w14:paraId="164F8F09">
      <w:pPr>
        <w:tabs>
          <w:tab w:val="left" w:pos="1440"/>
        </w:tabs>
        <w:spacing w:line="360" w:lineRule="auto"/>
        <w:ind w:firstLine="420" w:firstLineChars="200"/>
        <w:rPr>
          <w:rFonts w:ascii="SimSun" w:hAnsi="SimSun" w:eastAsia="SimSun" w:cs="SimSun"/>
          <w:szCs w:val="21"/>
        </w:rPr>
      </w:pPr>
      <w:r>
        <w:rPr>
          <w:rFonts w:ascii="SimSun" w:hAnsi="SimSun" w:eastAsia="SimSun" w:cs="SimSun"/>
          <w:szCs w:val="21"/>
        </w:rPr>
        <w:t>学生自我评价：引导学生每周 / 每月进行自我评价，如 “本周我掌握了地图三要素，但等高线判读还不熟练，计划下周多做练习”，培养自我反思能力。</w:t>
      </w:r>
    </w:p>
    <w:p w14:paraId="052EFACE">
      <w:pPr>
        <w:tabs>
          <w:tab w:val="left" w:pos="1440"/>
        </w:tabs>
        <w:spacing w:line="360" w:lineRule="auto"/>
        <w:ind w:firstLine="420" w:firstLineChars="200"/>
        <w:rPr>
          <w:rFonts w:ascii="SimSun" w:hAnsi="SimSun" w:eastAsia="SimSun" w:cs="SimSun"/>
          <w:szCs w:val="21"/>
        </w:rPr>
      </w:pPr>
      <w:r>
        <w:rPr>
          <w:rFonts w:ascii="SimSun" w:hAnsi="SimSun" w:eastAsia="SimSun" w:cs="SimSun"/>
          <w:szCs w:val="21"/>
        </w:rPr>
        <w:t>同伴互评：在小组合作、实践活动中，通过互评表从 “参与度、合作能力、成果质量” 评价同伴，如 “小明在植被调查中积极收集数据，团队合作好，但报告撰写需更规范”，促进相互学习。</w:t>
      </w:r>
    </w:p>
    <w:p w14:paraId="6ACD5B84">
      <w:pPr>
        <w:tabs>
          <w:tab w:val="left" w:pos="1440"/>
        </w:tabs>
        <w:spacing w:line="360" w:lineRule="auto"/>
        <w:ind w:firstLine="420" w:firstLineChars="200"/>
        <w:rPr>
          <w:rFonts w:hint="eastAsia" w:ascii="SimSun" w:hAnsi="SimSun" w:eastAsia="SimSun" w:cs="SimSun"/>
          <w:szCs w:val="21"/>
        </w:rPr>
      </w:pPr>
      <w:r>
        <w:rPr>
          <w:rFonts w:ascii="SimSun" w:hAnsi="SimSun" w:eastAsia="SimSun" w:cs="SimSun"/>
          <w:szCs w:val="21"/>
        </w:rPr>
        <w:t>家长评价：通过《家庭地理学习评价表》，从 “家庭学习态度（如主动阅读地理书籍）、实践参与（如参与亲子地理调查）” 评价孩子，反馈家庭学习情况，形成家校协同评价。</w:t>
      </w:r>
    </w:p>
    <w:p w14:paraId="2BECF770">
      <w:pPr>
        <w:spacing w:line="360" w:lineRule="auto"/>
        <w:ind w:firstLine="420" w:firstLineChars="200"/>
        <w:rPr>
          <w:rFonts w:ascii="SimSun" w:hAnsi="SimSun" w:eastAsia="SimSun" w:cs="SimSun"/>
          <w:szCs w:val="21"/>
        </w:rPr>
      </w:pPr>
      <w:r>
        <w:rPr>
          <w:rFonts w:ascii="SimSun" w:hAnsi="SimSun" w:eastAsia="SimSun" w:cs="SimSun"/>
          <w:szCs w:val="21"/>
        </w:rPr>
        <w:t>2. 教师专业发展评价</w:t>
      </w:r>
    </w:p>
    <w:p w14:paraId="3CDD4999">
      <w:pPr>
        <w:spacing w:line="360" w:lineRule="auto"/>
        <w:ind w:firstLine="420" w:firstLineChars="200"/>
        <w:rPr>
          <w:rFonts w:ascii="SimSun" w:hAnsi="SimSun" w:eastAsia="SimSun" w:cs="SimSun"/>
          <w:szCs w:val="21"/>
        </w:rPr>
      </w:pPr>
      <w:r>
        <w:rPr>
          <w:rFonts w:ascii="SimSun" w:hAnsi="SimSun" w:eastAsia="SimSun" w:cs="SimSun"/>
          <w:szCs w:val="21"/>
        </w:rPr>
        <w:t>教师自主评价：通过教学反思、教学日志、学期总结，反思教学设计（如 “本节课实践活动安排合理，学生参与度高”）、教学实施（如 “分层教学需进一步细化”）、教学效果（如 “学生地图分析能力有提升”），总结经验，制定改进计划。</w:t>
      </w:r>
    </w:p>
    <w:p w14:paraId="6B51A228">
      <w:pPr>
        <w:spacing w:line="360" w:lineRule="auto"/>
        <w:ind w:firstLine="420" w:firstLineChars="200"/>
        <w:rPr>
          <w:rFonts w:hint="eastAsia" w:ascii="SimSun" w:hAnsi="SimSun" w:eastAsia="SimSun" w:cs="SimSun"/>
          <w:szCs w:val="21"/>
        </w:rPr>
      </w:pPr>
      <w:r>
        <w:rPr>
          <w:rFonts w:ascii="SimSun" w:hAnsi="SimSun" w:eastAsia="SimSun" w:cs="SimSun"/>
          <w:szCs w:val="21"/>
        </w:rPr>
        <w:t>学生评教：定期通过问卷调查、座谈会，让学生从 “教学态度（认真负责、关爱学生）、教学方法（灵活多样、注重实践）、教学内容（充实准确、贴近生活）、教学效果（易懂、有趣、有收获）” 评价教师，收集意见建议，为教师改进教学提供参考</w:t>
      </w:r>
      <w:r>
        <w:rPr>
          <w:rFonts w:hint="eastAsia" w:ascii="SimSun" w:hAnsi="SimSun" w:eastAsia="SimSun" w:cs="SimSun"/>
          <w:szCs w:val="21"/>
        </w:rPr>
        <w:t>。</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等线 Light">
    <w:altName w:val="SimSun"/>
    <w:panose1 w:val="02010600030101010101"/>
    <w:charset w:val="86"/>
    <w:family w:val="auto"/>
    <w:pitch w:val="default"/>
    <w:sig w:usb0="00000000" w:usb1="00000000" w:usb2="00000016" w:usb3="00000000" w:csb0="0004000F" w:csb1="00000000"/>
  </w:font>
  <w:font w:name="Microsoft YaHei">
    <w:panose1 w:val="020B0503020204020204"/>
    <w:charset w:val="86"/>
    <w:family w:val="swiss"/>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BA33D3"/>
    <w:multiLevelType w:val="multilevel"/>
    <w:tmpl w:val="11BA33D3"/>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
    <w:nsid w:val="25876E10"/>
    <w:multiLevelType w:val="multilevel"/>
    <w:tmpl w:val="25876E10"/>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
    <w:nsid w:val="2830F204"/>
    <w:multiLevelType w:val="singleLevel"/>
    <w:tmpl w:val="2830F204"/>
    <w:lvl w:ilvl="0" w:tentative="0">
      <w:start w:val="1"/>
      <w:numFmt w:val="decimal"/>
      <w:suff w:val="space"/>
      <w:lvlText w:val="%1."/>
      <w:lvlJc w:val="left"/>
    </w:lvl>
  </w:abstractNum>
  <w:abstractNum w:abstractNumId="3">
    <w:nsid w:val="3F2F3CE9"/>
    <w:multiLevelType w:val="multilevel"/>
    <w:tmpl w:val="3F2F3CE9"/>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
    <w:nsid w:val="611A72C9"/>
    <w:multiLevelType w:val="multilevel"/>
    <w:tmpl w:val="611A72C9"/>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2FA"/>
    <w:rsid w:val="000B47AA"/>
    <w:rsid w:val="000E3D3D"/>
    <w:rsid w:val="00161321"/>
    <w:rsid w:val="002707E6"/>
    <w:rsid w:val="0027254D"/>
    <w:rsid w:val="00274F2C"/>
    <w:rsid w:val="00372D30"/>
    <w:rsid w:val="005468CF"/>
    <w:rsid w:val="00564524"/>
    <w:rsid w:val="005C3CE7"/>
    <w:rsid w:val="006C6EAE"/>
    <w:rsid w:val="00752403"/>
    <w:rsid w:val="008802FA"/>
    <w:rsid w:val="009F3A40"/>
    <w:rsid w:val="00A16398"/>
    <w:rsid w:val="00AD4DF6"/>
    <w:rsid w:val="00B5127D"/>
    <w:rsid w:val="00B86F2B"/>
    <w:rsid w:val="00BD6161"/>
    <w:rsid w:val="01041CAA"/>
    <w:rsid w:val="26C03D0F"/>
    <w:rsid w:val="7E5F4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0"/>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1"/>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uiPriority w:val="9"/>
    <w:rPr>
      <w:rFonts w:asciiTheme="majorHAnsi" w:hAnsiTheme="majorHAnsi" w:eastAsiaTheme="majorEastAsia" w:cstheme="majorBidi"/>
      <w:color w:val="2F5597"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18">
    <w:name w:val="标题 4 字符"/>
    <w:basedOn w:val="14"/>
    <w:link w:val="5"/>
    <w:semiHidden/>
    <w:uiPriority w:val="9"/>
    <w:rPr>
      <w:rFonts w:cstheme="majorBidi"/>
      <w:color w:val="2F5597" w:themeColor="accent1" w:themeShade="BF"/>
      <w:sz w:val="28"/>
      <w:szCs w:val="28"/>
    </w:rPr>
  </w:style>
  <w:style w:type="character" w:customStyle="1" w:styleId="19">
    <w:name w:val="标题 5 字符"/>
    <w:basedOn w:val="14"/>
    <w:link w:val="6"/>
    <w:semiHidden/>
    <w:qFormat/>
    <w:uiPriority w:val="9"/>
    <w:rPr>
      <w:rFonts w:cstheme="majorBidi"/>
      <w:color w:val="2F5597" w:themeColor="accent1" w:themeShade="BF"/>
      <w:sz w:val="24"/>
      <w:szCs w:val="24"/>
    </w:rPr>
  </w:style>
  <w:style w:type="character" w:customStyle="1" w:styleId="20">
    <w:name w:val="标题 6 字符"/>
    <w:basedOn w:val="14"/>
    <w:link w:val="7"/>
    <w:semiHidden/>
    <w:qFormat/>
    <w:uiPriority w:val="9"/>
    <w:rPr>
      <w:rFonts w:cstheme="majorBidi"/>
      <w:b/>
      <w:bCs/>
      <w:color w:val="2F5597" w:themeColor="accent1" w:themeShade="BF"/>
    </w:rPr>
  </w:style>
  <w:style w:type="character" w:customStyle="1" w:styleId="21">
    <w:name w:val="标题 7 字符"/>
    <w:basedOn w:val="14"/>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引用 字符"/>
    <w:basedOn w:val="14"/>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明显强调1"/>
    <w:basedOn w:val="14"/>
    <w:qFormat/>
    <w:uiPriority w:val="21"/>
    <w:rPr>
      <w:i/>
      <w:iCs/>
      <w:color w:val="2F5597" w:themeColor="accent1" w:themeShade="BF"/>
    </w:rPr>
  </w:style>
  <w:style w:type="paragraph" w:styleId="30">
    <w:name w:val="Intense Quote"/>
    <w:basedOn w:val="1"/>
    <w:next w:val="1"/>
    <w:link w:val="31"/>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1">
    <w:name w:val="明显引用 字符"/>
    <w:basedOn w:val="14"/>
    <w:link w:val="30"/>
    <w:qFormat/>
    <w:uiPriority w:val="30"/>
    <w:rPr>
      <w:i/>
      <w:iCs/>
      <w:color w:val="2F5597" w:themeColor="accent1" w:themeShade="BF"/>
    </w:rPr>
  </w:style>
  <w:style w:type="character" w:customStyle="1" w:styleId="32">
    <w:name w:val="明显参考1"/>
    <w:basedOn w:val="14"/>
    <w:qFormat/>
    <w:uiPriority w:val="32"/>
    <w:rPr>
      <w:b/>
      <w:bCs/>
      <w:smallCaps/>
      <w:color w:val="2F5597" w:themeColor="accent1" w:themeShade="BF"/>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44526-B1F0-4314-A95F-9EB83B0739B1}">
  <ds:schemaRefs/>
</ds:datastoreItem>
</file>

<file path=docProps/app.xml><?xml version="1.0" encoding="utf-8"?>
<Properties xmlns="http://schemas.openxmlformats.org/officeDocument/2006/extended-properties" xmlns:vt="http://schemas.openxmlformats.org/officeDocument/2006/docPropsVTypes">
  <Template>Normal</Template>
  <Pages>11</Pages>
  <Words>4853</Words>
  <Characters>4891</Characters>
  <Lines>155</Lines>
  <Paragraphs>127</Paragraphs>
  <TotalTime>4</TotalTime>
  <ScaleCrop>false</ScaleCrop>
  <LinksUpToDate>false</LinksUpToDate>
  <CharactersWithSpaces>4969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2025-10-13T01:23:00Z</dcterms:created>
  <dc:creator>圆 月</dc:creator>
  <cp:lastModifiedBy>佳莺</cp:lastModifiedBy>
  <dcterms:modified xsi:type="dcterms:W3CDTF">2025-10-13T03:42:25Z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eyJoZGlkIjoiOGNiOWJjYjVhYzg3ZmU4ZDUzNjI2ZjFhOWJlMWM3ZTYiLCJ1c2VySWQiOiIyNTM2MDgzODIifQ==</vt:lpwstr>
  </property>
  <property fmtid="{D5CDD505-2E9C-101B-9397-08002B2CF9AE}" pid="3" name="KSOProductBuildVer">
    <vt:lpwstr>2052-12.1.0.22529</vt:lpwstr>
  </property>
  <property fmtid="{D5CDD505-2E9C-101B-9397-08002B2CF9AE}" pid="4" name="ICV">
    <vt:lpwstr>EAC98A031C624BD7AE0B6A8D1E511196_12</vt:lpwstr>
  </property>
</Properties>
</file>